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9A04" w14:textId="77777777" w:rsidR="00FC6E7C" w:rsidRDefault="00FC6E7C" w:rsidP="00FC6E7C">
      <w:pPr>
        <w:spacing w:after="75" w:line="234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Na temelju članka 107. Zakona o odgoju i obrazovanju u osnovnoj i srednjoj školi („Narodne novine“ broj 87/08, 86/09,, 92/10, 105/10, 90/11, 5/12, 16/12, 86/12, 126/12, 94/13, 152/14, 07/17, 68/18, 98/19, 64/20, 151/22 i 156/23), ravnatelj Dubrovačke privatne gimnazije, Ulica sv.Dominika 4, Dubrovnik, raspisuje:</w:t>
      </w:r>
    </w:p>
    <w:p w14:paraId="48D155B5" w14:textId="77777777" w:rsidR="00FC6E7C" w:rsidRDefault="00FC6E7C" w:rsidP="00FC6E7C">
      <w:pPr>
        <w:spacing w:after="75" w:line="234" w:lineRule="atLeast"/>
        <w:jc w:val="center"/>
        <w:rPr>
          <w:rFonts w:ascii="Helvetica" w:hAnsi="Helvetica"/>
          <w:b/>
          <w:bCs/>
          <w:color w:val="333333"/>
          <w:sz w:val="18"/>
          <w:szCs w:val="18"/>
        </w:rPr>
      </w:pPr>
    </w:p>
    <w:p w14:paraId="21D1DAD2" w14:textId="77777777" w:rsidR="00FC6E7C" w:rsidRDefault="00FC6E7C" w:rsidP="00FC6E7C">
      <w:pPr>
        <w:spacing w:after="75" w:line="234" w:lineRule="atLeast"/>
        <w:jc w:val="center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b/>
          <w:bCs/>
          <w:color w:val="333333"/>
          <w:sz w:val="18"/>
          <w:szCs w:val="18"/>
        </w:rPr>
        <w:t>NATJEČAJ</w:t>
      </w:r>
    </w:p>
    <w:p w14:paraId="0AC46A82" w14:textId="77777777" w:rsidR="00FC6E7C" w:rsidRDefault="00FC6E7C" w:rsidP="00FC6E7C">
      <w:pPr>
        <w:spacing w:after="75" w:line="234" w:lineRule="atLeast"/>
        <w:jc w:val="center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za radno mjesto: nastavnik sociologije/ nastavnik politike i gospodarstva</w:t>
      </w:r>
    </w:p>
    <w:p w14:paraId="2C36A3E4" w14:textId="77777777" w:rsidR="00FC6E7C" w:rsidRDefault="00FC6E7C" w:rsidP="00FC6E7C">
      <w:pPr>
        <w:spacing w:after="75" w:line="234" w:lineRule="atLeast"/>
        <w:jc w:val="center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na neodređeno,</w:t>
      </w:r>
    </w:p>
    <w:p w14:paraId="473A312D" w14:textId="77777777" w:rsidR="00FC6E7C" w:rsidRDefault="00FC6E7C" w:rsidP="00FC6E7C">
      <w:pPr>
        <w:spacing w:after="75" w:line="234" w:lineRule="atLeast"/>
        <w:jc w:val="center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5 sati tjedno (nepuno radno vrijeme)- 1 izvršitelj</w:t>
      </w:r>
    </w:p>
    <w:p w14:paraId="1E7D72E7" w14:textId="77777777" w:rsidR="00FC6E7C" w:rsidRDefault="00FC6E7C" w:rsidP="00FC6E7C">
      <w:pPr>
        <w:spacing w:after="75" w:line="234" w:lineRule="atLeast"/>
        <w:jc w:val="both"/>
        <w:rPr>
          <w:rFonts w:ascii="Helvetica" w:hAnsi="Helvetica"/>
          <w:color w:val="333333"/>
          <w:sz w:val="18"/>
          <w:szCs w:val="18"/>
        </w:rPr>
      </w:pPr>
    </w:p>
    <w:p w14:paraId="4DADBC71" w14:textId="77777777" w:rsidR="00FC6E7C" w:rsidRDefault="00FC6E7C" w:rsidP="00FC6E7C">
      <w:pPr>
        <w:spacing w:after="75" w:line="234" w:lineRule="atLeast"/>
        <w:jc w:val="both"/>
        <w:rPr>
          <w:rFonts w:ascii="Helvetica" w:hAnsi="Helvetica"/>
          <w:color w:val="333333"/>
          <w:sz w:val="18"/>
          <w:szCs w:val="18"/>
        </w:rPr>
      </w:pPr>
    </w:p>
    <w:p w14:paraId="1D23218E" w14:textId="77777777" w:rsidR="00FC6E7C" w:rsidRDefault="00FC6E7C" w:rsidP="00FC6E7C">
      <w:pPr>
        <w:spacing w:after="75" w:line="234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b/>
          <w:bCs/>
          <w:color w:val="333333"/>
          <w:sz w:val="18"/>
          <w:szCs w:val="18"/>
        </w:rPr>
        <w:t>Uvjeti:</w:t>
      </w:r>
      <w:r>
        <w:rPr>
          <w:rFonts w:ascii="Helvetica" w:hAnsi="Helvetica"/>
          <w:b/>
          <w:bCs/>
          <w:color w:val="333333"/>
          <w:sz w:val="18"/>
          <w:szCs w:val="18"/>
        </w:rPr>
        <w:br/>
      </w:r>
      <w:r>
        <w:rPr>
          <w:rFonts w:ascii="Helvetica" w:hAnsi="Helvetica"/>
          <w:color w:val="333333"/>
          <w:sz w:val="18"/>
          <w:szCs w:val="18"/>
        </w:rPr>
        <w:t>a) VSS, mag. sociologije/politologije, položen stručni ispit, iskustvo u prosvjeti minimalno 2 godine</w:t>
      </w:r>
    </w:p>
    <w:p w14:paraId="67CB0AA4" w14:textId="77777777" w:rsidR="00FC6E7C" w:rsidRDefault="00FC6E7C" w:rsidP="00FC6E7C">
      <w:pPr>
        <w:spacing w:after="75" w:line="234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 xml:space="preserve">b) ostali uvjeti sukladno Zakonu o odgoju i obrazovanju u osnovnoj i srednjoj školi (“Narodne novine“ broj 87/08, 86/09,, 92/10, 105/10, 90/11, 5/12, 16/12, 86/12, 126/12, 94/13, 152/14, 07/17, 68/18, 98/19, 64/20, 151/22 i 156/23) </w:t>
      </w:r>
    </w:p>
    <w:p w14:paraId="73642F69" w14:textId="77777777" w:rsidR="00FC6E7C" w:rsidRDefault="00FC6E7C" w:rsidP="00FC6E7C">
      <w:pPr>
        <w:spacing w:after="75" w:line="234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Uz vlastoručno potpisanu prijavu i životopis kandidati su obvezni priložiti:</w:t>
      </w:r>
    </w:p>
    <w:p w14:paraId="657BB652" w14:textId="77777777" w:rsidR="00FC6E7C" w:rsidRDefault="00FC6E7C" w:rsidP="00FC6E7C">
      <w:pPr>
        <w:spacing w:after="75" w:line="234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- presliku dokaza o stupnju i vrsti stručne spreme,</w:t>
      </w:r>
    </w:p>
    <w:p w14:paraId="560E4646" w14:textId="77777777" w:rsidR="00FC6E7C" w:rsidRDefault="00FC6E7C" w:rsidP="00FC6E7C">
      <w:pPr>
        <w:spacing w:after="75" w:line="234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- presliku dokaza o hrvatskom državljanstvu,</w:t>
      </w:r>
    </w:p>
    <w:p w14:paraId="7CAAC723" w14:textId="77777777" w:rsidR="00FC6E7C" w:rsidRDefault="00FC6E7C" w:rsidP="00FC6E7C">
      <w:pPr>
        <w:spacing w:after="75" w:line="234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- presliku rodnog lista,</w:t>
      </w:r>
    </w:p>
    <w:p w14:paraId="3EA69681" w14:textId="77777777" w:rsidR="00FC6E7C" w:rsidRDefault="00FC6E7C" w:rsidP="00FC6E7C">
      <w:pPr>
        <w:spacing w:after="75" w:line="234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- elektronički zapis o radno-pravnom statusu u izvorniku</w:t>
      </w:r>
    </w:p>
    <w:p w14:paraId="17E8B865" w14:textId="77777777" w:rsidR="00FC6E7C" w:rsidRDefault="00FC6E7C" w:rsidP="00FC6E7C">
      <w:pPr>
        <w:spacing w:after="75" w:line="234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 xml:space="preserve">- uvjerenje da nije pod istragom i da se protiv njega ne vodi kazneni postupak glede zapreka za zasnivanje radnog odnosa iz članka 106. Zakona o odgoju i obrazovanju u osnovnoj i srednjoj školi („Narodne novine“ broj 87/08, 86/09, 92/10, 105/10, 90/11, 5/12, 16/12, 86/12, 126/12, 94/13, 152/14, 07/17, 68/18, 98/19, 64/20, 151/22 i 156/23) u izvorniku </w:t>
      </w:r>
    </w:p>
    <w:p w14:paraId="55F6B2E3" w14:textId="77777777" w:rsidR="00FC6E7C" w:rsidRDefault="00FC6E7C" w:rsidP="00FC6E7C">
      <w:pPr>
        <w:spacing w:after="75" w:line="234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(ne starije od 6 mjeseci).</w:t>
      </w:r>
    </w:p>
    <w:p w14:paraId="74399124" w14:textId="77777777" w:rsidR="00FC6E7C" w:rsidRDefault="00FC6E7C" w:rsidP="00FC6E7C">
      <w:pPr>
        <w:spacing w:after="75" w:line="234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Na natječaj se mogu javiti osobe oba spola na sukladno članku 13. Zakona o ravnopravnosti spolova.</w:t>
      </w:r>
    </w:p>
    <w:p w14:paraId="5F821ABF" w14:textId="405B7A59" w:rsidR="00FC6E7C" w:rsidRDefault="00FC6E7C" w:rsidP="00FC6E7C">
      <w:pPr>
        <w:spacing w:after="75" w:line="234" w:lineRule="atLeast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Ako kandidati ostvaruju prednost pri zapošljavanju prema posebnim propisima, dužni su na njega se pozvati u prijavi za natječaj i uz prijavu priložiti priložiti dokaze o istom. Navedeni kandidati imaju prednost u odnosu na ostale kandidate pod jednakim uvjetima.</w:t>
      </w:r>
      <w:r>
        <w:rPr>
          <w:rFonts w:ascii="Helvetica" w:hAnsi="Helvetica"/>
          <w:color w:val="333333"/>
          <w:sz w:val="18"/>
          <w:szCs w:val="18"/>
        </w:rPr>
        <w:br/>
        <w:t>Rok za podnošenje prijave je osam dana od dana objave natječaja odnosno zaključno sa danom</w:t>
      </w:r>
      <w:r>
        <w:rPr>
          <w:rFonts w:ascii="Helvetica" w:hAnsi="Helvetica"/>
          <w:b/>
          <w:bCs/>
          <w:color w:val="333333"/>
          <w:sz w:val="18"/>
          <w:szCs w:val="18"/>
        </w:rPr>
        <w:t xml:space="preserve"> 1</w:t>
      </w:r>
      <w:r w:rsidR="001E1B47">
        <w:rPr>
          <w:rFonts w:ascii="Helvetica" w:hAnsi="Helvetica"/>
          <w:b/>
          <w:bCs/>
          <w:color w:val="333333"/>
          <w:sz w:val="18"/>
          <w:szCs w:val="18"/>
        </w:rPr>
        <w:t>3</w:t>
      </w:r>
      <w:r>
        <w:rPr>
          <w:rFonts w:ascii="Helvetica" w:hAnsi="Helvetica"/>
          <w:b/>
          <w:bCs/>
          <w:color w:val="333333"/>
          <w:sz w:val="18"/>
          <w:szCs w:val="18"/>
        </w:rPr>
        <w:t>.02.2026.</w:t>
      </w:r>
      <w:r>
        <w:rPr>
          <w:rFonts w:ascii="Helvetica" w:hAnsi="Helvetica"/>
          <w:color w:val="333333"/>
          <w:sz w:val="18"/>
          <w:szCs w:val="18"/>
        </w:rPr>
        <w:t xml:space="preserve"> </w:t>
      </w:r>
      <w:r>
        <w:rPr>
          <w:rFonts w:ascii="Helvetica" w:hAnsi="Helvetica"/>
          <w:b/>
          <w:bCs/>
          <w:color w:val="333333"/>
          <w:sz w:val="18"/>
          <w:szCs w:val="18"/>
        </w:rPr>
        <w:t>godine.</w:t>
      </w:r>
      <w:r>
        <w:rPr>
          <w:rFonts w:ascii="Helvetica" w:hAnsi="Helvetica"/>
          <w:b/>
          <w:bCs/>
          <w:color w:val="333333"/>
          <w:sz w:val="18"/>
          <w:szCs w:val="18"/>
        </w:rPr>
        <w:br/>
      </w:r>
      <w:r>
        <w:rPr>
          <w:rFonts w:ascii="Helvetica" w:hAnsi="Helvetica"/>
          <w:color w:val="333333"/>
          <w:sz w:val="18"/>
          <w:szCs w:val="18"/>
        </w:rPr>
        <w:t>Prijave s potrebnom dokumentacijom o ispunjavanju uvjeta dostaviti na e- mail adresu škole:</w:t>
      </w:r>
    </w:p>
    <w:p w14:paraId="1D48F737" w14:textId="77777777" w:rsidR="00FC6E7C" w:rsidRDefault="00FC6E7C" w:rsidP="00FC6E7C">
      <w:pPr>
        <w:spacing w:after="75" w:line="234" w:lineRule="atLeast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 xml:space="preserve"> </w:t>
      </w:r>
      <w:r>
        <w:rPr>
          <w:rFonts w:ascii="Helvetica" w:hAnsi="Helvetica"/>
          <w:b/>
          <w:bCs/>
          <w:color w:val="333333"/>
          <w:sz w:val="18"/>
          <w:szCs w:val="18"/>
        </w:rPr>
        <w:t>tajnistvo@pg-dubrovnik.net</w:t>
      </w:r>
      <w:r>
        <w:rPr>
          <w:rFonts w:ascii="Helvetica" w:hAnsi="Helvetica"/>
          <w:color w:val="333333"/>
          <w:sz w:val="18"/>
          <w:szCs w:val="18"/>
        </w:rPr>
        <w:t>, s naznakom „ </w:t>
      </w:r>
      <w:r>
        <w:rPr>
          <w:rFonts w:ascii="Helvetica" w:hAnsi="Helvetica"/>
          <w:i/>
          <w:iCs/>
          <w:color w:val="333333"/>
          <w:sz w:val="18"/>
          <w:szCs w:val="18"/>
        </w:rPr>
        <w:t xml:space="preserve">za natječaj –nastavnik sociologije/ nastavnik politike i gospodarstva </w:t>
      </w:r>
      <w:r>
        <w:rPr>
          <w:rFonts w:ascii="Helvetica" w:hAnsi="Helvetica"/>
          <w:color w:val="333333"/>
          <w:sz w:val="18"/>
          <w:szCs w:val="18"/>
        </w:rPr>
        <w:t>“.</w:t>
      </w:r>
      <w:r>
        <w:rPr>
          <w:rFonts w:ascii="Helvetica" w:hAnsi="Helvetica"/>
          <w:color w:val="333333"/>
          <w:sz w:val="18"/>
          <w:szCs w:val="18"/>
        </w:rPr>
        <w:br/>
        <w:t>Nepotpune i nepravodobno dostavljene prijave neće se razmatrati.</w:t>
      </w:r>
    </w:p>
    <w:p w14:paraId="1340CD0E" w14:textId="77777777" w:rsidR="00FC6E7C" w:rsidRDefault="00FC6E7C" w:rsidP="00FC6E7C">
      <w:pPr>
        <w:spacing w:after="75" w:line="234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O rezultatima natječaja kandidati će biti obaviješteni u zakonskom roku.</w:t>
      </w:r>
    </w:p>
    <w:p w14:paraId="38073DEB" w14:textId="77777777" w:rsidR="00FC6E7C" w:rsidRDefault="00FC6E7C" w:rsidP="00FC6E7C">
      <w:pPr>
        <w:spacing w:after="75" w:line="234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 </w:t>
      </w:r>
    </w:p>
    <w:p w14:paraId="08DF442E" w14:textId="77777777" w:rsidR="00FC6E7C" w:rsidRDefault="00FC6E7C" w:rsidP="00FC6E7C">
      <w:pPr>
        <w:pStyle w:val="StandardWeb"/>
        <w:shd w:val="clear" w:color="auto" w:fill="FFFFFF"/>
        <w:spacing w:before="0" w:beforeAutospacing="0" w:after="75" w:afterAutospacing="0" w:line="237" w:lineRule="atLeast"/>
        <w:jc w:val="right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.</w:t>
      </w:r>
      <w:r>
        <w:rPr>
          <w:rFonts w:ascii="Helvetica" w:hAnsi="Helvetica"/>
          <w:color w:val="333333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333333"/>
          <w:sz w:val="18"/>
          <w:szCs w:val="18"/>
          <w:shd w:val="clear" w:color="auto" w:fill="FFFFFF"/>
        </w:rPr>
        <w:tab/>
      </w:r>
      <w:r>
        <w:rPr>
          <w:rFonts w:ascii="Helvetica" w:hAnsi="Helvetica"/>
          <w:color w:val="333333"/>
          <w:sz w:val="18"/>
          <w:szCs w:val="18"/>
          <w:shd w:val="clear" w:color="auto" w:fill="FFFFFF"/>
        </w:rPr>
        <w:tab/>
      </w:r>
      <w:r>
        <w:rPr>
          <w:rFonts w:ascii="Helvetica" w:hAnsi="Helvetica"/>
          <w:color w:val="333333"/>
          <w:sz w:val="18"/>
          <w:szCs w:val="18"/>
          <w:shd w:val="clear" w:color="auto" w:fill="FFFFFF"/>
        </w:rPr>
        <w:tab/>
      </w:r>
      <w:r>
        <w:rPr>
          <w:rFonts w:ascii="Helvetica" w:hAnsi="Helvetica"/>
          <w:color w:val="333333"/>
          <w:sz w:val="18"/>
          <w:szCs w:val="18"/>
          <w:shd w:val="clear" w:color="auto" w:fill="FFFFFF"/>
        </w:rPr>
        <w:tab/>
      </w:r>
      <w:r>
        <w:rPr>
          <w:rFonts w:ascii="Helvetica" w:hAnsi="Helvetica"/>
          <w:color w:val="333333"/>
          <w:sz w:val="18"/>
          <w:szCs w:val="18"/>
          <w:shd w:val="clear" w:color="auto" w:fill="FFFFFF"/>
        </w:rPr>
        <w:tab/>
      </w:r>
      <w:r>
        <w:rPr>
          <w:rFonts w:ascii="Helvetica" w:hAnsi="Helvetica"/>
          <w:color w:val="333333"/>
          <w:sz w:val="18"/>
          <w:szCs w:val="18"/>
          <w:shd w:val="clear" w:color="auto" w:fill="FFFFFF"/>
        </w:rPr>
        <w:tab/>
      </w:r>
    </w:p>
    <w:p w14:paraId="78474A16" w14:textId="77777777" w:rsidR="00FC6E7C" w:rsidRDefault="00FC6E7C" w:rsidP="00FC6E7C">
      <w:pPr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KLASA:     112-02/26-01/01</w:t>
      </w:r>
    </w:p>
    <w:p w14:paraId="61F222BB" w14:textId="77777777" w:rsidR="00FC6E7C" w:rsidRDefault="00FC6E7C" w:rsidP="00FC6E7C">
      <w:pPr>
        <w:spacing w:after="75" w:line="234" w:lineRule="atLeast"/>
        <w:jc w:val="both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URBROJ : 602-05/26-02-01/01</w:t>
      </w:r>
    </w:p>
    <w:p w14:paraId="01D21435" w14:textId="275F2E98" w:rsidR="001F5847" w:rsidRDefault="00FC6E7C" w:rsidP="00FC6E7C">
      <w:r>
        <w:rPr>
          <w:rFonts w:ascii="Helvetica" w:hAnsi="Helvetica"/>
          <w:color w:val="333333"/>
          <w:sz w:val="18"/>
          <w:szCs w:val="18"/>
        </w:rPr>
        <w:t xml:space="preserve">U Dubrovniku, </w:t>
      </w:r>
      <w:r w:rsidR="001E1B47">
        <w:rPr>
          <w:rFonts w:ascii="Helvetica" w:hAnsi="Helvetica"/>
          <w:color w:val="333333"/>
          <w:sz w:val="18"/>
          <w:szCs w:val="18"/>
        </w:rPr>
        <w:t>04.</w:t>
      </w:r>
      <w:r>
        <w:rPr>
          <w:rFonts w:ascii="Helvetica" w:hAnsi="Helvetica"/>
          <w:color w:val="333333"/>
          <w:sz w:val="18"/>
          <w:szCs w:val="18"/>
        </w:rPr>
        <w:t xml:space="preserve"> veljače 2026.</w:t>
      </w:r>
    </w:p>
    <w:sectPr w:rsidR="001F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Gothic"/>
    <w:charset w:val="80"/>
    <w:family w:val="auto"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7C"/>
    <w:rsid w:val="001E1B47"/>
    <w:rsid w:val="001F5847"/>
    <w:rsid w:val="00310217"/>
    <w:rsid w:val="0068610E"/>
    <w:rsid w:val="00E60B8A"/>
    <w:rsid w:val="00FC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16CEA"/>
  <w15:chartTrackingRefBased/>
  <w15:docId w15:val="{3B019371-D30A-458A-95F1-3ADC0FF1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hr-HR" w:eastAsia="hr-HR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E7C"/>
    <w:rPr>
      <w:rFonts w:ascii="Cambria" w:eastAsia="MS ??" w:hAnsi="Cambria"/>
      <w:kern w:val="0"/>
      <w:sz w:val="24"/>
      <w:szCs w:val="24"/>
      <w:lang w:eastAsia="en-US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FC6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hr-HR"/>
      <w14:ligatures w14:val="standardContextual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FC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hr-HR"/>
      <w14:ligatures w14:val="standardContextual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C6E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hr-HR"/>
      <w14:ligatures w14:val="standardContextual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FC6E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hr-HR"/>
      <w14:ligatures w14:val="standardContextual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FC6E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hr-HR"/>
      <w14:ligatures w14:val="standardContextual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FC6E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hr-HR"/>
      <w14:ligatures w14:val="standardContextual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FC6E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hr-HR"/>
      <w14:ligatures w14:val="standardContextual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FC6E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hr-HR"/>
      <w14:ligatures w14:val="standardContextual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FC6E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C6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semiHidden/>
    <w:rsid w:val="00FC6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semiHidden/>
    <w:rsid w:val="00FC6E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semiHidden/>
    <w:rsid w:val="00FC6E7C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semiHidden/>
    <w:rsid w:val="00FC6E7C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semiHidden/>
    <w:rsid w:val="00FC6E7C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slov7Char">
    <w:name w:val="Naslov 7 Char"/>
    <w:basedOn w:val="Zadanifontodlomka"/>
    <w:link w:val="Naslov7"/>
    <w:semiHidden/>
    <w:rsid w:val="00FC6E7C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slov8Char">
    <w:name w:val="Naslov 8 Char"/>
    <w:basedOn w:val="Zadanifontodlomka"/>
    <w:link w:val="Naslov8"/>
    <w:semiHidden/>
    <w:rsid w:val="00FC6E7C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slov9Char">
    <w:name w:val="Naslov 9 Char"/>
    <w:basedOn w:val="Zadanifontodlomka"/>
    <w:link w:val="Naslov9"/>
    <w:semiHidden/>
    <w:rsid w:val="00FC6E7C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Naslov">
    <w:name w:val="Title"/>
    <w:basedOn w:val="Normal"/>
    <w:next w:val="Normal"/>
    <w:link w:val="NaslovChar"/>
    <w:qFormat/>
    <w:rsid w:val="00FC6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  <w14:ligatures w14:val="standardContextual"/>
    </w:rPr>
  </w:style>
  <w:style w:type="character" w:customStyle="1" w:styleId="NaslovChar">
    <w:name w:val="Naslov Char"/>
    <w:basedOn w:val="Zadanifontodlomka"/>
    <w:link w:val="Naslov"/>
    <w:rsid w:val="00FC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qFormat/>
    <w:rsid w:val="00FC6E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rsid w:val="00FC6E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6E7C"/>
    <w:pPr>
      <w:spacing w:before="160" w:after="160"/>
      <w:jc w:val="center"/>
    </w:pPr>
    <w:rPr>
      <w:rFonts w:ascii="Times New Roman" w:eastAsia="Times New Roman" w:hAnsi="Times New Roman"/>
      <w:i/>
      <w:iCs/>
      <w:color w:val="404040" w:themeColor="text1" w:themeTint="BF"/>
      <w:kern w:val="2"/>
      <w:lang w:eastAsia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C6E7C"/>
    <w:rPr>
      <w:i/>
      <w:iCs/>
      <w:color w:val="404040" w:themeColor="text1" w:themeTint="BF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E7C"/>
    <w:pPr>
      <w:ind w:left="720"/>
      <w:contextualSpacing/>
    </w:pPr>
    <w:rPr>
      <w:rFonts w:ascii="Times New Roman" w:eastAsia="Times New Roman" w:hAnsi="Times New Roman"/>
      <w:kern w:val="2"/>
      <w:lang w:eastAsia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C6E7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="Times New Roman" w:hAnsi="Times New Roman"/>
      <w:i/>
      <w:iCs/>
      <w:color w:val="0F4761" w:themeColor="accent1" w:themeShade="BF"/>
      <w:kern w:val="2"/>
      <w:lang w:eastAsia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E7C"/>
    <w:rPr>
      <w:i/>
      <w:iCs/>
      <w:color w:val="0F4761" w:themeColor="accent1" w:themeShade="BF"/>
      <w:sz w:val="24"/>
      <w:szCs w:val="24"/>
    </w:rPr>
  </w:style>
  <w:style w:type="character" w:styleId="Istaknutareferenca">
    <w:name w:val="Intense Reference"/>
    <w:basedOn w:val="Zadanifontodlomka"/>
    <w:uiPriority w:val="32"/>
    <w:qFormat/>
    <w:rsid w:val="00FC6E7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nhideWhenUsed/>
    <w:rsid w:val="00FC6E7C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Franušić</dc:creator>
  <cp:keywords/>
  <dc:description/>
  <cp:lastModifiedBy>Tomislav Franušić</cp:lastModifiedBy>
  <cp:revision>2</cp:revision>
  <dcterms:created xsi:type="dcterms:W3CDTF">2026-01-22T08:17:00Z</dcterms:created>
  <dcterms:modified xsi:type="dcterms:W3CDTF">2026-02-04T12:00:00Z</dcterms:modified>
</cp:coreProperties>
</file>