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E5" w:rsidRDefault="00BC48E5" w:rsidP="00EC2B83">
      <w:pPr>
        <w:pStyle w:val="NoSpacing"/>
        <w:rPr>
          <w:b/>
        </w:rPr>
      </w:pPr>
      <w:r>
        <w:rPr>
          <w:b/>
        </w:rPr>
        <w:t xml:space="preserve">KRITERIJI I </w:t>
      </w:r>
      <w:r w:rsidRPr="00EC2B83">
        <w:rPr>
          <w:b/>
        </w:rPr>
        <w:t>ELEMENTI VREDNOVANJA UČENIKA</w:t>
      </w:r>
      <w:r>
        <w:rPr>
          <w:b/>
        </w:rPr>
        <w:t xml:space="preserve"> - ENGLESKI JEZIK (1. razred)</w:t>
      </w:r>
    </w:p>
    <w:p w:rsidR="00BC48E5" w:rsidRDefault="00BC48E5" w:rsidP="00EC2B83">
      <w:pPr>
        <w:pStyle w:val="NoSpacing"/>
        <w:rPr>
          <w:b/>
        </w:rPr>
      </w:pPr>
    </w:p>
    <w:p w:rsidR="00BC48E5" w:rsidRPr="00EC2B83" w:rsidRDefault="00BC48E5" w:rsidP="00EC2B83">
      <w:pPr>
        <w:pStyle w:val="NoSpacing"/>
      </w:pPr>
      <w:r w:rsidRPr="00EC2B83">
        <w:t>U okviru predmeta vrednuju se sljedeći elementi:</w:t>
      </w:r>
    </w:p>
    <w:p w:rsidR="00BC48E5" w:rsidRDefault="00BC48E5" w:rsidP="00EC2B83">
      <w:pPr>
        <w:pStyle w:val="NoSpacing"/>
      </w:pPr>
    </w:p>
    <w:p w:rsidR="00BC48E5" w:rsidRDefault="00BC48E5" w:rsidP="00EC2B83">
      <w:pPr>
        <w:pStyle w:val="NoSpacing"/>
      </w:pPr>
      <w:r>
        <w:t>ČITANJE S RAZUMIJEVANJEM</w:t>
      </w:r>
    </w:p>
    <w:p w:rsidR="00BC48E5" w:rsidRDefault="00BC48E5" w:rsidP="00EC2B83">
      <w:pPr>
        <w:pStyle w:val="NoSpacing"/>
      </w:pPr>
      <w:r>
        <w:t>SLUŠANJE S RAZUMIJEVANJEM</w:t>
      </w:r>
    </w:p>
    <w:p w:rsidR="00BC48E5" w:rsidRDefault="00BC48E5" w:rsidP="00EC2B83">
      <w:pPr>
        <w:pStyle w:val="NoSpacing"/>
      </w:pPr>
      <w:r>
        <w:t>GOVORENJE</w:t>
      </w:r>
    </w:p>
    <w:p w:rsidR="00BC48E5" w:rsidRDefault="00BC48E5" w:rsidP="00EC2B83">
      <w:pPr>
        <w:pStyle w:val="NoSpacing"/>
      </w:pPr>
      <w:r>
        <w:t>PISANJE</w:t>
      </w:r>
    </w:p>
    <w:p w:rsidR="00BC48E5" w:rsidRDefault="00BC48E5" w:rsidP="00EC2B83">
      <w:pPr>
        <w:pStyle w:val="NoSpacing"/>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2048"/>
      </w:tblGrid>
      <w:tr w:rsidR="00BC48E5" w:rsidRPr="00293830" w:rsidTr="00293830">
        <w:tc>
          <w:tcPr>
            <w:tcW w:w="2235" w:type="dxa"/>
          </w:tcPr>
          <w:p w:rsidR="00BC48E5" w:rsidRPr="00293830" w:rsidRDefault="00BC48E5" w:rsidP="00AC4BFB">
            <w:pPr>
              <w:pStyle w:val="NoSpacing"/>
            </w:pPr>
          </w:p>
        </w:tc>
        <w:tc>
          <w:tcPr>
            <w:tcW w:w="12048" w:type="dxa"/>
          </w:tcPr>
          <w:p w:rsidR="00BC48E5" w:rsidRPr="00293830" w:rsidRDefault="00BC48E5" w:rsidP="00293830">
            <w:pPr>
              <w:pStyle w:val="NoSpacing"/>
              <w:jc w:val="center"/>
              <w:rPr>
                <w:b/>
              </w:rPr>
            </w:pPr>
            <w:r w:rsidRPr="00293830">
              <w:rPr>
                <w:b/>
              </w:rPr>
              <w:t>ČITANJE S RAZUMIJEVANJEM</w:t>
            </w:r>
          </w:p>
        </w:tc>
      </w:tr>
      <w:tr w:rsidR="00BC48E5" w:rsidRPr="00293830" w:rsidTr="00293830">
        <w:tc>
          <w:tcPr>
            <w:tcW w:w="2235" w:type="dxa"/>
          </w:tcPr>
          <w:p w:rsidR="00BC48E5" w:rsidRPr="00293830" w:rsidRDefault="00BC48E5" w:rsidP="00293830">
            <w:pPr>
              <w:pStyle w:val="NoSpacing"/>
              <w:jc w:val="left"/>
              <w:rPr>
                <w:b/>
              </w:rPr>
            </w:pPr>
            <w:r w:rsidRPr="00293830">
              <w:rPr>
                <w:b/>
              </w:rPr>
              <w:t>ODLIČAN (5)</w:t>
            </w:r>
          </w:p>
        </w:tc>
        <w:tc>
          <w:tcPr>
            <w:tcW w:w="12048" w:type="dxa"/>
          </w:tcPr>
          <w:p w:rsidR="00BC48E5" w:rsidRPr="00293830" w:rsidRDefault="00BC48E5" w:rsidP="00AC4BFB">
            <w:pPr>
              <w:pStyle w:val="NoSpacing"/>
            </w:pPr>
            <w:r w:rsidRPr="00293830">
              <w:t>Nakon čitanja izvornog teksta učenik samostalno pokazuje razumijevanje teksta i povezuje ključne i specifične informacije s primjerima iz teksta. Pokazuje razumijevanje složenog teksta o poznatim temama.</w:t>
            </w:r>
          </w:p>
        </w:tc>
      </w:tr>
      <w:tr w:rsidR="00BC48E5" w:rsidRPr="00293830" w:rsidTr="00293830">
        <w:tc>
          <w:tcPr>
            <w:tcW w:w="2235" w:type="dxa"/>
          </w:tcPr>
          <w:p w:rsidR="00BC48E5" w:rsidRPr="00293830" w:rsidRDefault="00BC48E5" w:rsidP="00293830">
            <w:pPr>
              <w:pStyle w:val="NoSpacing"/>
              <w:jc w:val="left"/>
              <w:rPr>
                <w:b/>
              </w:rPr>
            </w:pPr>
            <w:r w:rsidRPr="00293830">
              <w:rPr>
                <w:b/>
              </w:rPr>
              <w:t>VRLO DOBAR (4)</w:t>
            </w:r>
          </w:p>
        </w:tc>
        <w:tc>
          <w:tcPr>
            <w:tcW w:w="12048" w:type="dxa"/>
          </w:tcPr>
          <w:p w:rsidR="00BC48E5" w:rsidRPr="00293830" w:rsidRDefault="00BC48E5" w:rsidP="00AC4BFB">
            <w:pPr>
              <w:pStyle w:val="NoSpacing"/>
            </w:pPr>
            <w:r w:rsidRPr="00293830">
              <w:t>Nakon čitanja izvornog teksta učenik, uz povremenu pomoć, pokazuje razumijevanje većine ključnih i specifičnih informacija. Pokazuje razumijevanje složenijeg teksta o poznatim temama. </w:t>
            </w:r>
          </w:p>
        </w:tc>
      </w:tr>
      <w:tr w:rsidR="00BC48E5" w:rsidRPr="00293830" w:rsidTr="00293830">
        <w:tc>
          <w:tcPr>
            <w:tcW w:w="2235" w:type="dxa"/>
          </w:tcPr>
          <w:p w:rsidR="00BC48E5" w:rsidRPr="00293830" w:rsidRDefault="00BC48E5" w:rsidP="00293830">
            <w:pPr>
              <w:pStyle w:val="NoSpacing"/>
              <w:jc w:val="left"/>
              <w:rPr>
                <w:b/>
              </w:rPr>
            </w:pPr>
            <w:r w:rsidRPr="00293830">
              <w:rPr>
                <w:b/>
              </w:rPr>
              <w:t>DOBAR (3)</w:t>
            </w:r>
          </w:p>
        </w:tc>
        <w:tc>
          <w:tcPr>
            <w:tcW w:w="12048" w:type="dxa"/>
          </w:tcPr>
          <w:p w:rsidR="00BC48E5" w:rsidRPr="00293830" w:rsidRDefault="00BC48E5" w:rsidP="00AC4BFB">
            <w:pPr>
              <w:pStyle w:val="NoSpacing"/>
            </w:pPr>
            <w:r w:rsidRPr="00293830">
              <w:t>Nakon čitanja teksta učenik, uz čestu pomoć, pokazuje razumijevanje nekih ključnih i specifičnih informacija. Razumijevanje teksta je moguće uz manju prilagodbu. Pokazuje razumijevanje teksta iz područja od neposrednog osobnoga interesa. </w:t>
            </w:r>
          </w:p>
        </w:tc>
      </w:tr>
      <w:tr w:rsidR="00BC48E5" w:rsidRPr="00293830" w:rsidTr="00293830">
        <w:tc>
          <w:tcPr>
            <w:tcW w:w="2235" w:type="dxa"/>
          </w:tcPr>
          <w:p w:rsidR="00BC48E5" w:rsidRPr="00293830" w:rsidRDefault="00BC48E5" w:rsidP="00293830">
            <w:pPr>
              <w:pStyle w:val="NoSpacing"/>
              <w:jc w:val="left"/>
              <w:rPr>
                <w:b/>
              </w:rPr>
            </w:pPr>
            <w:r w:rsidRPr="00293830">
              <w:rPr>
                <w:b/>
              </w:rPr>
              <w:t>DOVOLJAN (2)</w:t>
            </w:r>
          </w:p>
        </w:tc>
        <w:tc>
          <w:tcPr>
            <w:tcW w:w="12048" w:type="dxa"/>
          </w:tcPr>
          <w:p w:rsidR="00BC48E5" w:rsidRPr="00293830" w:rsidRDefault="00BC48E5" w:rsidP="00AC4BFB">
            <w:pPr>
              <w:pStyle w:val="NoSpacing"/>
            </w:pPr>
            <w:r w:rsidRPr="00293830">
              <w:t>Nakon čitanja teksta učenik, uz stalnu pomoć, pokazuje razumijevanje nekih ključnih i specifičnih informacija. Razumijevanje teksta je moguće samo uz prilagodbu. Pokazuje razumijevanje teksta iz područja od neposrednog osobnoga interesa. </w:t>
            </w:r>
          </w:p>
        </w:tc>
      </w:tr>
      <w:tr w:rsidR="00BC48E5" w:rsidRPr="00293830" w:rsidTr="00293830">
        <w:tc>
          <w:tcPr>
            <w:tcW w:w="2235" w:type="dxa"/>
          </w:tcPr>
          <w:p w:rsidR="00BC48E5" w:rsidRPr="00293830" w:rsidRDefault="00BC48E5" w:rsidP="00293830">
            <w:pPr>
              <w:pStyle w:val="NoSpacing"/>
              <w:jc w:val="left"/>
              <w:rPr>
                <w:b/>
              </w:rPr>
            </w:pPr>
            <w:r w:rsidRPr="00293830">
              <w:rPr>
                <w:b/>
              </w:rPr>
              <w:t>NEDOVOLJAN (1)</w:t>
            </w:r>
          </w:p>
        </w:tc>
        <w:tc>
          <w:tcPr>
            <w:tcW w:w="12048" w:type="dxa"/>
          </w:tcPr>
          <w:p w:rsidR="00BC48E5" w:rsidRPr="00293830" w:rsidRDefault="00BC48E5" w:rsidP="00AC4BFB">
            <w:pPr>
              <w:pStyle w:val="NoSpacing"/>
            </w:pPr>
            <w:r w:rsidRPr="00293830">
              <w:t>učenik ne pokazuje razumijevanje teksta ili napamet prevodi, riječi, izraze i rečenice prevodi uz veliki broj pogrješaka, ne usvaja novi vokabular niti se trudi usvojiti ga, ne može usporediti, objasniti, povezati i razlikovati novousvojene leksičke jedinice,odbija pomoć nastavnika, odbija odgovoriti na postavljena pitanja, ne izvršava zadatke, ne piše domaće zadaće</w:t>
            </w:r>
          </w:p>
          <w:p w:rsidR="00BC48E5" w:rsidRPr="00293830" w:rsidRDefault="00BC48E5" w:rsidP="00AC4BFB">
            <w:pPr>
              <w:pStyle w:val="NoSpacing"/>
            </w:pPr>
          </w:p>
        </w:tc>
      </w:tr>
    </w:tbl>
    <w:p w:rsidR="00BC48E5" w:rsidRDefault="00BC48E5" w:rsidP="00EC2B83">
      <w:pPr>
        <w:pStyle w:val="NoSpacing"/>
      </w:pPr>
    </w:p>
    <w:p w:rsidR="00BC48E5" w:rsidRDefault="00BC48E5" w:rsidP="00EC2B83">
      <w:pPr>
        <w:pStyle w:val="NoSpacing"/>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2048"/>
      </w:tblGrid>
      <w:tr w:rsidR="00BC48E5" w:rsidRPr="00293830" w:rsidTr="00293830">
        <w:tc>
          <w:tcPr>
            <w:tcW w:w="2235" w:type="dxa"/>
          </w:tcPr>
          <w:p w:rsidR="00BC48E5" w:rsidRPr="00293830" w:rsidRDefault="00BC48E5" w:rsidP="00AC4BFB">
            <w:pPr>
              <w:pStyle w:val="NoSpacing"/>
            </w:pPr>
          </w:p>
        </w:tc>
        <w:tc>
          <w:tcPr>
            <w:tcW w:w="12048" w:type="dxa"/>
          </w:tcPr>
          <w:p w:rsidR="00BC48E5" w:rsidRPr="00293830" w:rsidRDefault="00BC48E5" w:rsidP="00293830">
            <w:pPr>
              <w:pStyle w:val="NoSpacing"/>
              <w:jc w:val="center"/>
              <w:rPr>
                <w:b/>
              </w:rPr>
            </w:pPr>
            <w:r w:rsidRPr="00293830">
              <w:rPr>
                <w:b/>
              </w:rPr>
              <w:t>SLUŠANJE S RAZUMIJEVANJEM</w:t>
            </w:r>
          </w:p>
        </w:tc>
      </w:tr>
      <w:tr w:rsidR="00BC48E5" w:rsidRPr="00293830" w:rsidTr="00293830">
        <w:tc>
          <w:tcPr>
            <w:tcW w:w="2235" w:type="dxa"/>
          </w:tcPr>
          <w:p w:rsidR="00BC48E5" w:rsidRPr="00293830" w:rsidRDefault="00BC48E5" w:rsidP="00293830">
            <w:pPr>
              <w:pStyle w:val="NoSpacing"/>
              <w:jc w:val="left"/>
              <w:rPr>
                <w:b/>
              </w:rPr>
            </w:pPr>
            <w:r w:rsidRPr="00293830">
              <w:rPr>
                <w:b/>
              </w:rPr>
              <w:t>ODLIČAN (5)</w:t>
            </w:r>
          </w:p>
        </w:tc>
        <w:tc>
          <w:tcPr>
            <w:tcW w:w="12048" w:type="dxa"/>
          </w:tcPr>
          <w:p w:rsidR="00BC48E5" w:rsidRPr="00293830" w:rsidRDefault="00BC48E5" w:rsidP="00AC4BFB">
            <w:pPr>
              <w:pStyle w:val="NoSpacing"/>
            </w:pPr>
            <w:r w:rsidRPr="00293830">
              <w:t>Nakon čitanja izvornog teksta učenik samostalno pokazuje razumijevanje teksta i povezuje ključne i specifične informacije s primjerima iz teksta. Pokazuje razumijevanje složenog teksta o poznatim temama.</w:t>
            </w:r>
          </w:p>
        </w:tc>
      </w:tr>
      <w:tr w:rsidR="00BC48E5" w:rsidRPr="00293830" w:rsidTr="00293830">
        <w:tc>
          <w:tcPr>
            <w:tcW w:w="2235" w:type="dxa"/>
          </w:tcPr>
          <w:p w:rsidR="00BC48E5" w:rsidRPr="00293830" w:rsidRDefault="00BC48E5" w:rsidP="00293830">
            <w:pPr>
              <w:pStyle w:val="NoSpacing"/>
              <w:jc w:val="left"/>
              <w:rPr>
                <w:b/>
              </w:rPr>
            </w:pPr>
            <w:r w:rsidRPr="00293830">
              <w:rPr>
                <w:b/>
              </w:rPr>
              <w:t>VRLO DOBAR (4)</w:t>
            </w:r>
          </w:p>
        </w:tc>
        <w:tc>
          <w:tcPr>
            <w:tcW w:w="12048" w:type="dxa"/>
          </w:tcPr>
          <w:p w:rsidR="00BC48E5" w:rsidRPr="00293830" w:rsidRDefault="00BC48E5" w:rsidP="00AC4BFB">
            <w:pPr>
              <w:pStyle w:val="NoSpacing"/>
            </w:pPr>
            <w:r w:rsidRPr="00293830">
              <w:t>Nakon čitanja izvornog teksta učenik, uz povremenu pomoć, pokazuje razumijevanje većine ključnih i specifičnih informacija. Pokazuje razumijevanje složenijeg teksta o poznatim temama. </w:t>
            </w:r>
          </w:p>
        </w:tc>
      </w:tr>
      <w:tr w:rsidR="00BC48E5" w:rsidRPr="00293830" w:rsidTr="00293830">
        <w:tc>
          <w:tcPr>
            <w:tcW w:w="2235" w:type="dxa"/>
          </w:tcPr>
          <w:p w:rsidR="00BC48E5" w:rsidRPr="00293830" w:rsidRDefault="00BC48E5" w:rsidP="00293830">
            <w:pPr>
              <w:pStyle w:val="NoSpacing"/>
              <w:jc w:val="left"/>
              <w:rPr>
                <w:b/>
              </w:rPr>
            </w:pPr>
            <w:r w:rsidRPr="00293830">
              <w:rPr>
                <w:b/>
              </w:rPr>
              <w:t>DOBAR (3)</w:t>
            </w:r>
          </w:p>
        </w:tc>
        <w:tc>
          <w:tcPr>
            <w:tcW w:w="12048" w:type="dxa"/>
          </w:tcPr>
          <w:p w:rsidR="00BC48E5" w:rsidRPr="00293830" w:rsidRDefault="00BC48E5" w:rsidP="00AC4BFB">
            <w:pPr>
              <w:pStyle w:val="NoSpacing"/>
            </w:pPr>
            <w:r w:rsidRPr="00293830">
              <w:t>Nakon čitanja teksta učenik, uz čestu pomoć, pokazuje razumijevanje nekih ključnih i specifičnih informacija. Razumijevanje teksta je moguće uz manju prilagodbu. Pokazuje razumijevanje teksta iz područja od neposrednog osobnoga interesa. </w:t>
            </w:r>
          </w:p>
        </w:tc>
      </w:tr>
      <w:tr w:rsidR="00BC48E5" w:rsidRPr="00293830" w:rsidTr="00293830">
        <w:tc>
          <w:tcPr>
            <w:tcW w:w="2235" w:type="dxa"/>
          </w:tcPr>
          <w:p w:rsidR="00BC48E5" w:rsidRPr="00293830" w:rsidRDefault="00BC48E5" w:rsidP="00293830">
            <w:pPr>
              <w:pStyle w:val="NoSpacing"/>
              <w:jc w:val="left"/>
              <w:rPr>
                <w:b/>
              </w:rPr>
            </w:pPr>
            <w:r w:rsidRPr="00293830">
              <w:rPr>
                <w:b/>
              </w:rPr>
              <w:t>DOVOLJAN (2)</w:t>
            </w:r>
          </w:p>
        </w:tc>
        <w:tc>
          <w:tcPr>
            <w:tcW w:w="12048" w:type="dxa"/>
          </w:tcPr>
          <w:p w:rsidR="00BC48E5" w:rsidRPr="00293830" w:rsidRDefault="00BC48E5" w:rsidP="00AC4BFB">
            <w:pPr>
              <w:pStyle w:val="NoSpacing"/>
            </w:pPr>
            <w:r w:rsidRPr="00293830">
              <w:t>Nakon čitanja teksta učenik, uz stalnu pomoć, pokazuje razumijevanje nekih ključnih i specifičnih informacija. Razumijevanje teksta je moguće samo uz prilagodbu. Pokazuje razumijevanje teksta iz područja od neposrednog osobnoga interesa. </w:t>
            </w:r>
          </w:p>
        </w:tc>
      </w:tr>
      <w:tr w:rsidR="00BC48E5" w:rsidRPr="00293830" w:rsidTr="00293830">
        <w:tc>
          <w:tcPr>
            <w:tcW w:w="2235" w:type="dxa"/>
          </w:tcPr>
          <w:p w:rsidR="00BC48E5" w:rsidRPr="00293830" w:rsidRDefault="00BC48E5" w:rsidP="00293830">
            <w:pPr>
              <w:pStyle w:val="NoSpacing"/>
              <w:jc w:val="left"/>
              <w:rPr>
                <w:b/>
              </w:rPr>
            </w:pPr>
            <w:r w:rsidRPr="00293830">
              <w:rPr>
                <w:b/>
              </w:rPr>
              <w:t>NEDOVOLJAN (1)</w:t>
            </w:r>
          </w:p>
        </w:tc>
        <w:tc>
          <w:tcPr>
            <w:tcW w:w="12048" w:type="dxa"/>
          </w:tcPr>
          <w:p w:rsidR="00BC48E5" w:rsidRPr="00293830" w:rsidRDefault="00BC48E5" w:rsidP="00AC4BFB">
            <w:pPr>
              <w:pStyle w:val="NoSpacing"/>
            </w:pPr>
            <w:r w:rsidRPr="00293830">
              <w:t>učenik ne pokazuje razumijevanje teksta ili napamet prevodi, riječi, izraze i rečenice prevodi uz veliki broj pogrješaka, ne usvaja novi vokabular niti se trudi usvojiti ga, ne može usporediti, objasniti, povezati i razlikovati novousvojene leksičke jedinice,odbija pomoć nastavnika, odbija odgovoriti na postavljena pitanja, ne izvršava zadatke, ne piše domaće zadaće</w:t>
            </w:r>
          </w:p>
          <w:p w:rsidR="00BC48E5" w:rsidRPr="00293830" w:rsidRDefault="00BC48E5" w:rsidP="00AC4BFB">
            <w:pPr>
              <w:pStyle w:val="NoSpacing"/>
            </w:pPr>
          </w:p>
        </w:tc>
      </w:tr>
    </w:tbl>
    <w:p w:rsidR="00BC48E5" w:rsidRDefault="00BC48E5" w:rsidP="00EC2B83">
      <w:pPr>
        <w:pStyle w:val="NoSpacing"/>
      </w:pPr>
    </w:p>
    <w:p w:rsidR="00BC48E5" w:rsidRDefault="00BC48E5" w:rsidP="00EC2B83">
      <w:pPr>
        <w:pStyle w:val="NoSpacing"/>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2048"/>
      </w:tblGrid>
      <w:tr w:rsidR="00BC48E5" w:rsidRPr="00293830" w:rsidTr="00293830">
        <w:tc>
          <w:tcPr>
            <w:tcW w:w="2235" w:type="dxa"/>
          </w:tcPr>
          <w:p w:rsidR="00BC48E5" w:rsidRPr="00293830" w:rsidRDefault="00BC48E5" w:rsidP="00AC4BFB">
            <w:pPr>
              <w:pStyle w:val="NoSpacing"/>
            </w:pPr>
          </w:p>
        </w:tc>
        <w:tc>
          <w:tcPr>
            <w:tcW w:w="12048" w:type="dxa"/>
          </w:tcPr>
          <w:p w:rsidR="00BC48E5" w:rsidRPr="00293830" w:rsidRDefault="00BC48E5" w:rsidP="00293830">
            <w:pPr>
              <w:pStyle w:val="NoSpacing"/>
              <w:jc w:val="center"/>
              <w:rPr>
                <w:b/>
              </w:rPr>
            </w:pPr>
            <w:r w:rsidRPr="00293830">
              <w:rPr>
                <w:b/>
              </w:rPr>
              <w:t>GOVORENJE - holistička rubrika</w:t>
            </w:r>
          </w:p>
        </w:tc>
      </w:tr>
      <w:tr w:rsidR="00BC48E5" w:rsidRPr="00293830" w:rsidTr="00293830">
        <w:tc>
          <w:tcPr>
            <w:tcW w:w="2235" w:type="dxa"/>
          </w:tcPr>
          <w:p w:rsidR="00BC48E5" w:rsidRPr="00293830" w:rsidRDefault="00BC48E5" w:rsidP="00293830">
            <w:pPr>
              <w:pStyle w:val="NoSpacing"/>
              <w:jc w:val="left"/>
              <w:rPr>
                <w:b/>
              </w:rPr>
            </w:pPr>
            <w:r w:rsidRPr="00293830">
              <w:rPr>
                <w:b/>
              </w:rPr>
              <w:t>ODLIČAN (5)</w:t>
            </w:r>
          </w:p>
        </w:tc>
        <w:tc>
          <w:tcPr>
            <w:tcW w:w="12048" w:type="dxa"/>
          </w:tcPr>
          <w:p w:rsidR="00BC48E5" w:rsidRPr="00293830" w:rsidRDefault="00BC48E5" w:rsidP="00AC4BFB">
            <w:pPr>
              <w:pStyle w:val="NoSpacing"/>
            </w:pPr>
            <w:r w:rsidRPr="00293830">
              <w:t xml:space="preserve">Učenik je samostalan u jezičnoj produkciji i kreativno prilagođava prozodiju različitim komunikacijskim situacijama. Izražava vlastito mišljenje, ideje i stavove i potkrepljuje ih odgovarajućim dokazima i primjerima. Aktivno i samoinicijativno sudjeluje u jednostavnom neplaniranom i dužem planiranom razgovoru. Samostalno upotrebljava široki raspon vokabulara, točno koristi razne gramatičke strukture srednje razine složenosti te osnovne leksičke strukture jezika struke. Samostalno ispravlja svoj govor.  </w:t>
            </w:r>
          </w:p>
        </w:tc>
      </w:tr>
      <w:tr w:rsidR="00BC48E5" w:rsidRPr="00293830" w:rsidTr="00293830">
        <w:tc>
          <w:tcPr>
            <w:tcW w:w="2235" w:type="dxa"/>
          </w:tcPr>
          <w:p w:rsidR="00BC48E5" w:rsidRPr="00293830" w:rsidRDefault="00BC48E5" w:rsidP="00293830">
            <w:pPr>
              <w:pStyle w:val="NoSpacing"/>
              <w:jc w:val="left"/>
              <w:rPr>
                <w:b/>
              </w:rPr>
            </w:pPr>
            <w:r w:rsidRPr="00293830">
              <w:rPr>
                <w:b/>
              </w:rPr>
              <w:t>VRLO DOBAR (4)</w:t>
            </w:r>
          </w:p>
        </w:tc>
        <w:tc>
          <w:tcPr>
            <w:tcW w:w="12048" w:type="dxa"/>
          </w:tcPr>
          <w:p w:rsidR="00BC48E5" w:rsidRPr="00293830" w:rsidRDefault="00BC48E5" w:rsidP="00AC4BFB">
            <w:pPr>
              <w:pStyle w:val="NoSpacing"/>
            </w:pPr>
            <w:r w:rsidRPr="00293830">
              <w:t>U jezičnoj je produkciji učeniku povremeno potrebna pomoć i to s naglaskom i/ili akcentom, ritmom te intonacijom. Prilagođava prozodiju različitim komunikacijskim situacijama te aktivno sudjeluje u jednostavnom neplaniranom i dužem planiranom razgovoru. Razgovor često pokreće, održava i završava te preuzima pravo na riječ. Koristi dobar raspon vokabulara i gramatičke strukture srednje razine složenosti uz povremene pogreške. U upotrebi osnovnih leksičkih struktura jezika struke potrebna je povremena pomoć. Ispravlja svoj govor uz smjernice. </w:t>
            </w:r>
          </w:p>
        </w:tc>
      </w:tr>
      <w:tr w:rsidR="00BC48E5" w:rsidRPr="00293830" w:rsidTr="00293830">
        <w:tc>
          <w:tcPr>
            <w:tcW w:w="2235" w:type="dxa"/>
          </w:tcPr>
          <w:p w:rsidR="00BC48E5" w:rsidRPr="00293830" w:rsidRDefault="00BC48E5" w:rsidP="00293830">
            <w:pPr>
              <w:pStyle w:val="NoSpacing"/>
              <w:jc w:val="left"/>
              <w:rPr>
                <w:b/>
              </w:rPr>
            </w:pPr>
            <w:r w:rsidRPr="00293830">
              <w:rPr>
                <w:b/>
              </w:rPr>
              <w:t>DOBAR (3)</w:t>
            </w:r>
          </w:p>
        </w:tc>
        <w:tc>
          <w:tcPr>
            <w:tcW w:w="12048" w:type="dxa"/>
          </w:tcPr>
          <w:p w:rsidR="00BC48E5" w:rsidRPr="00293830" w:rsidRDefault="00BC48E5" w:rsidP="00AC4BFB">
            <w:pPr>
              <w:pStyle w:val="NoSpacing"/>
            </w:pPr>
            <w:r w:rsidRPr="00293830">
              <w:t>U jezičnoj je produkciji učeniku često potrebna pomoć i slušni model. Pogreške ponekad otežavaju razumijevanje poruke. Snalazi se samo u poznatim komunikacijskim situacijama i u jednostavnom neplaniranom razgovoru. Izriče svoje mišljenje, ideje i stavove te pokušava dati primjere. Pokreće, održava i završava razgovor. Koristi skroman vokabular i gramatičke strukture srednje razine složenosti. Snalazi se u upotrebi osnovnih leksičkih struktura jezika struke. Uz čestu pomoć koristi odgovarajući naglasak i/ili akcent, ritam i intonaciju. Ispravlja svoj govor uz pomoć i smjernice. </w:t>
            </w:r>
          </w:p>
        </w:tc>
      </w:tr>
      <w:tr w:rsidR="00BC48E5" w:rsidRPr="00293830" w:rsidTr="00293830">
        <w:tc>
          <w:tcPr>
            <w:tcW w:w="2235" w:type="dxa"/>
          </w:tcPr>
          <w:p w:rsidR="00BC48E5" w:rsidRPr="00293830" w:rsidRDefault="00BC48E5" w:rsidP="00293830">
            <w:pPr>
              <w:pStyle w:val="NoSpacing"/>
              <w:jc w:val="left"/>
              <w:rPr>
                <w:b/>
              </w:rPr>
            </w:pPr>
            <w:r w:rsidRPr="00293830">
              <w:rPr>
                <w:b/>
              </w:rPr>
              <w:t>DOVOLJAN (2)</w:t>
            </w:r>
          </w:p>
        </w:tc>
        <w:tc>
          <w:tcPr>
            <w:tcW w:w="12048" w:type="dxa"/>
          </w:tcPr>
          <w:p w:rsidR="00BC48E5" w:rsidRPr="00293830" w:rsidRDefault="00BC48E5" w:rsidP="00AC4BFB">
            <w:pPr>
              <w:pStyle w:val="NoSpacing"/>
            </w:pPr>
            <w:r w:rsidRPr="00293830">
              <w:t>U jezičnoj je produkciji potrebna stalna pomoć i slušni model. Učenik se u govoru oslanja isključivo na osnovni vokabular te se izražava na najjednostavniji način koristeći gramatičke strukture srednje razine složenosti i pri tome puno griješi. Pogreške često ometaju razumijevanje poruke. Produkcija je moguća isključivo u poznatim komunikacijskim situacijama i u obliku jednostavnog neplaniranog razgovora. Učenik izriče svoje mišljenje, ideje i stavove, no ne daje primjere. Izgovor je oponašanje naglaska i/ili akcenta, ritma i intonacije.  </w:t>
            </w:r>
          </w:p>
        </w:tc>
      </w:tr>
      <w:tr w:rsidR="00BC48E5" w:rsidRPr="00293830" w:rsidTr="00293830">
        <w:tc>
          <w:tcPr>
            <w:tcW w:w="2235" w:type="dxa"/>
          </w:tcPr>
          <w:p w:rsidR="00BC48E5" w:rsidRPr="00293830" w:rsidRDefault="00BC48E5" w:rsidP="00293830">
            <w:pPr>
              <w:pStyle w:val="NoSpacing"/>
              <w:jc w:val="left"/>
              <w:rPr>
                <w:b/>
              </w:rPr>
            </w:pPr>
            <w:r w:rsidRPr="00293830">
              <w:rPr>
                <w:b/>
              </w:rPr>
              <w:t>NEDOVOLJAN (1)</w:t>
            </w:r>
          </w:p>
        </w:tc>
        <w:tc>
          <w:tcPr>
            <w:tcW w:w="12048" w:type="dxa"/>
          </w:tcPr>
          <w:p w:rsidR="00BC48E5" w:rsidRPr="00293830" w:rsidRDefault="00BC48E5" w:rsidP="00AC4BFB">
            <w:pPr>
              <w:pStyle w:val="NoSpacing"/>
            </w:pPr>
            <w:r w:rsidRPr="00293830">
              <w:t>učenik nije voljan učestvovati u govornoj interakciji, odbija sudjelovati u usmenoj komunikaciji na satu, ne može se samostalno izražavati u usmenom obliku osim ako govori napamet naučene rečenice, ne pokazuje usvojenost novoga vokabulara te koristi vrlo ograničen raspon otprije poznatih leksičkih jedinica i izraza,  izražava se netočno, pogrješke u velikoj mjeri ometaju razumijevanje. Učenik koristi neprimjerene izraze i neprihvatljive komunikacijske obrasce na nastavi (vulgarnosti, nepristojne riječi, vrijeđa druge učenike i nastavnika), ne izvršava zadatke, nema pribor na satu, ne izvršava domaće zadaće</w:t>
            </w:r>
          </w:p>
        </w:tc>
      </w:tr>
    </w:tbl>
    <w:p w:rsidR="00BC48E5" w:rsidRDefault="00BC48E5" w:rsidP="00EC2B83">
      <w:pPr>
        <w:pStyle w:val="NoSpacing"/>
      </w:pPr>
    </w:p>
    <w:p w:rsidR="00BC48E5" w:rsidRDefault="00BC48E5" w:rsidP="00EC2B83">
      <w:pPr>
        <w:pStyle w:val="NoSpacing"/>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6"/>
        <w:gridCol w:w="2141"/>
        <w:gridCol w:w="1069"/>
        <w:gridCol w:w="3324"/>
        <w:gridCol w:w="3270"/>
        <w:gridCol w:w="3060"/>
        <w:gridCol w:w="63"/>
      </w:tblGrid>
      <w:tr w:rsidR="00BC48E5" w:rsidRPr="00293830" w:rsidTr="00293830">
        <w:tc>
          <w:tcPr>
            <w:tcW w:w="2235" w:type="dxa"/>
            <w:gridSpan w:val="2"/>
          </w:tcPr>
          <w:p w:rsidR="00BC48E5" w:rsidRPr="00293830" w:rsidRDefault="00BC48E5" w:rsidP="00AC4BFB">
            <w:pPr>
              <w:pStyle w:val="NoSpacing"/>
            </w:pPr>
          </w:p>
        </w:tc>
        <w:tc>
          <w:tcPr>
            <w:tcW w:w="12048" w:type="dxa"/>
            <w:gridSpan w:val="5"/>
          </w:tcPr>
          <w:p w:rsidR="00BC48E5" w:rsidRPr="00293830" w:rsidRDefault="00BC48E5" w:rsidP="00293830">
            <w:pPr>
              <w:pStyle w:val="NoSpacing"/>
              <w:jc w:val="center"/>
              <w:rPr>
                <w:b/>
              </w:rPr>
            </w:pPr>
            <w:r w:rsidRPr="00293830">
              <w:rPr>
                <w:b/>
              </w:rPr>
              <w:t>GOVORENJE - analitička rubrika</w:t>
            </w:r>
          </w:p>
        </w:tc>
      </w:tr>
      <w:tr w:rsidR="00BC48E5" w:rsidRPr="00293830" w:rsidTr="00293830">
        <w:trPr>
          <w:gridAfter w:val="1"/>
          <w:wAfter w:w="63" w:type="dxa"/>
        </w:trPr>
        <w:tc>
          <w:tcPr>
            <w:tcW w:w="0" w:type="auto"/>
          </w:tcPr>
          <w:p w:rsidR="00BC48E5" w:rsidRPr="00293830" w:rsidRDefault="00BC48E5" w:rsidP="00293830">
            <w:pPr>
              <w:pStyle w:val="NoSpacing"/>
              <w:jc w:val="center"/>
            </w:pPr>
          </w:p>
        </w:tc>
        <w:tc>
          <w:tcPr>
            <w:tcW w:w="0" w:type="auto"/>
            <w:gridSpan w:val="2"/>
          </w:tcPr>
          <w:p w:rsidR="00BC48E5" w:rsidRPr="00293830" w:rsidRDefault="00BC48E5" w:rsidP="00293830">
            <w:pPr>
              <w:pStyle w:val="NoSpacing"/>
              <w:jc w:val="center"/>
            </w:pPr>
            <w:r w:rsidRPr="00293830">
              <w:rPr>
                <w:b/>
                <w:bCs/>
              </w:rPr>
              <w:t>Dovoljan (2)</w:t>
            </w:r>
          </w:p>
        </w:tc>
        <w:tc>
          <w:tcPr>
            <w:tcW w:w="0" w:type="auto"/>
          </w:tcPr>
          <w:p w:rsidR="00BC48E5" w:rsidRPr="00293830" w:rsidRDefault="00BC48E5" w:rsidP="00293830">
            <w:pPr>
              <w:pStyle w:val="NoSpacing"/>
              <w:jc w:val="center"/>
            </w:pPr>
            <w:r w:rsidRPr="00293830">
              <w:rPr>
                <w:b/>
                <w:bCs/>
              </w:rPr>
              <w:t>Dobar (3)</w:t>
            </w:r>
          </w:p>
        </w:tc>
        <w:tc>
          <w:tcPr>
            <w:tcW w:w="0" w:type="auto"/>
          </w:tcPr>
          <w:p w:rsidR="00BC48E5" w:rsidRPr="00293830" w:rsidRDefault="00BC48E5" w:rsidP="00293830">
            <w:pPr>
              <w:pStyle w:val="NoSpacing"/>
              <w:jc w:val="center"/>
            </w:pPr>
            <w:r w:rsidRPr="00293830">
              <w:rPr>
                <w:b/>
                <w:bCs/>
              </w:rPr>
              <w:t>Vrlo dobar (4)</w:t>
            </w:r>
          </w:p>
        </w:tc>
        <w:tc>
          <w:tcPr>
            <w:tcW w:w="0" w:type="auto"/>
          </w:tcPr>
          <w:p w:rsidR="00BC48E5" w:rsidRPr="00293830" w:rsidRDefault="00BC48E5" w:rsidP="00293830">
            <w:pPr>
              <w:pStyle w:val="NoSpacing"/>
              <w:jc w:val="center"/>
            </w:pPr>
            <w:r w:rsidRPr="00293830">
              <w:rPr>
                <w:b/>
                <w:bCs/>
              </w:rPr>
              <w:t>Odličan (5)</w:t>
            </w:r>
          </w:p>
        </w:tc>
      </w:tr>
      <w:tr w:rsidR="00BC48E5" w:rsidRPr="00293830" w:rsidTr="00293830">
        <w:trPr>
          <w:gridAfter w:val="1"/>
          <w:wAfter w:w="63" w:type="dxa"/>
        </w:trPr>
        <w:tc>
          <w:tcPr>
            <w:tcW w:w="0" w:type="auto"/>
          </w:tcPr>
          <w:p w:rsidR="00BC48E5" w:rsidRPr="00293830" w:rsidRDefault="00BC48E5" w:rsidP="00506A26">
            <w:pPr>
              <w:pStyle w:val="NoSpacing"/>
            </w:pPr>
            <w:r w:rsidRPr="00293830">
              <w:rPr>
                <w:b/>
                <w:bCs/>
              </w:rPr>
              <w:t>Izgovor</w:t>
            </w:r>
            <w:r w:rsidRPr="00293830">
              <w:t> </w:t>
            </w:r>
          </w:p>
        </w:tc>
        <w:tc>
          <w:tcPr>
            <w:tcW w:w="0" w:type="auto"/>
            <w:gridSpan w:val="2"/>
          </w:tcPr>
          <w:p w:rsidR="00BC48E5" w:rsidRPr="00293830" w:rsidRDefault="00BC48E5" w:rsidP="00506A26">
            <w:pPr>
              <w:pStyle w:val="NoSpacing"/>
            </w:pPr>
            <w:r w:rsidRPr="00293830">
              <w:t>Na razini oponašanja;  </w:t>
            </w:r>
          </w:p>
          <w:p w:rsidR="00BC48E5" w:rsidRPr="00293830" w:rsidRDefault="00BC48E5" w:rsidP="00506A26">
            <w:pPr>
              <w:pStyle w:val="NoSpacing"/>
            </w:pPr>
            <w:r w:rsidRPr="00293830">
              <w:t>Potrebna stalna pomoć i slušni model, samo poznate komunikacijske situacije. </w:t>
            </w:r>
          </w:p>
        </w:tc>
        <w:tc>
          <w:tcPr>
            <w:tcW w:w="0" w:type="auto"/>
          </w:tcPr>
          <w:p w:rsidR="00BC48E5" w:rsidRPr="00293830" w:rsidRDefault="00BC48E5" w:rsidP="00506A26">
            <w:pPr>
              <w:pStyle w:val="NoSpacing"/>
            </w:pPr>
            <w:r w:rsidRPr="00293830">
              <w:t>Potrebna česta pomoć i slušni model, samo poznate komunikacijske situacije.  </w:t>
            </w:r>
          </w:p>
        </w:tc>
        <w:tc>
          <w:tcPr>
            <w:tcW w:w="0" w:type="auto"/>
          </w:tcPr>
          <w:p w:rsidR="00BC48E5" w:rsidRPr="00293830" w:rsidRDefault="00BC48E5" w:rsidP="00506A26">
            <w:pPr>
              <w:pStyle w:val="NoSpacing"/>
            </w:pPr>
            <w:r w:rsidRPr="00293830">
              <w:t>Povremena pomoć u izgovoru; različite komunikacijske situacije. </w:t>
            </w:r>
          </w:p>
        </w:tc>
        <w:tc>
          <w:tcPr>
            <w:tcW w:w="0" w:type="auto"/>
          </w:tcPr>
          <w:p w:rsidR="00BC48E5" w:rsidRPr="00293830" w:rsidRDefault="00BC48E5" w:rsidP="00506A26">
            <w:pPr>
              <w:pStyle w:val="NoSpacing"/>
            </w:pPr>
            <w:r w:rsidRPr="00293830">
              <w:t>Točan i precizan; samostalan i kreativan u različitim komunikacijskim situacijama.   </w:t>
            </w:r>
          </w:p>
        </w:tc>
      </w:tr>
      <w:tr w:rsidR="00BC48E5" w:rsidRPr="00293830" w:rsidTr="00293830">
        <w:trPr>
          <w:gridAfter w:val="1"/>
          <w:wAfter w:w="63" w:type="dxa"/>
        </w:trPr>
        <w:tc>
          <w:tcPr>
            <w:tcW w:w="0" w:type="auto"/>
          </w:tcPr>
          <w:p w:rsidR="00BC48E5" w:rsidRPr="00293830" w:rsidRDefault="00BC48E5" w:rsidP="00506A26">
            <w:pPr>
              <w:pStyle w:val="NoSpacing"/>
            </w:pPr>
            <w:r w:rsidRPr="00293830">
              <w:rPr>
                <w:b/>
                <w:bCs/>
              </w:rPr>
              <w:t>Govor</w:t>
            </w:r>
            <w:r w:rsidRPr="00293830">
              <w:t> </w:t>
            </w:r>
          </w:p>
        </w:tc>
        <w:tc>
          <w:tcPr>
            <w:tcW w:w="0" w:type="auto"/>
            <w:gridSpan w:val="2"/>
          </w:tcPr>
          <w:p w:rsidR="00BC48E5" w:rsidRPr="00293830" w:rsidRDefault="00BC48E5" w:rsidP="00506A26">
            <w:pPr>
              <w:pStyle w:val="NoSpacing"/>
            </w:pPr>
            <w:r w:rsidRPr="00293830">
              <w:t>Potrebna stalna pomoć; izriče vlastito mišljenje, ideje i stavove bez primjera; koristi se jednostavnim leksičkim i gramatičkim strukturama i najjednostavnijim jezikom struke uz pogreške koje često otežavaju razumijevanje poruke.  </w:t>
            </w:r>
          </w:p>
        </w:tc>
        <w:tc>
          <w:tcPr>
            <w:tcW w:w="0" w:type="auto"/>
          </w:tcPr>
          <w:p w:rsidR="00BC48E5" w:rsidRPr="00293830" w:rsidRDefault="00BC48E5" w:rsidP="00506A26">
            <w:pPr>
              <w:pStyle w:val="NoSpacing"/>
            </w:pPr>
            <w:r w:rsidRPr="00293830">
              <w:t>Potrebna česta pomoć; izriče svoje mišljenje, ideje i stavove i nastoji ih potkrijepiti primjerima; uz pomoć i smjernice ispravlja svoj govor. Koristi se primjerenim leksičkim i gramatičkim strukturama i jednostavnim jezikom struke uz pogreške koje povremeno otežavaju razumijevanje poruke.  </w:t>
            </w:r>
          </w:p>
        </w:tc>
        <w:tc>
          <w:tcPr>
            <w:tcW w:w="0" w:type="auto"/>
          </w:tcPr>
          <w:p w:rsidR="00BC48E5" w:rsidRPr="00293830" w:rsidRDefault="00BC48E5" w:rsidP="00506A26">
            <w:pPr>
              <w:pStyle w:val="NoSpacing"/>
            </w:pPr>
            <w:r w:rsidRPr="00293830">
              <w:t>Povremena pomoć potrebna; izriče svoje mišljenje, ideje i stavove te ih potkrepljuje ponekim dokazima i primjerima; uz smjernice ispravlja svoj govor. Koristi se primjerenim leksičkim i gramatičkim strukturama i jezikom struke uz pogreške koje ne utječu na razumijevanju poruke.  </w:t>
            </w:r>
          </w:p>
        </w:tc>
        <w:tc>
          <w:tcPr>
            <w:tcW w:w="0" w:type="auto"/>
          </w:tcPr>
          <w:p w:rsidR="00BC48E5" w:rsidRPr="00293830" w:rsidRDefault="00BC48E5" w:rsidP="00506A26">
            <w:pPr>
              <w:pStyle w:val="NoSpacing"/>
            </w:pPr>
            <w:r w:rsidRPr="00293830">
              <w:t>Samostalan i kreativan; izriče svoje mišljenje, ideje i stavove i potkrepljuje ih dokazima i primjerima. Koristi se primjerenim leksičkim i gramatičkim strukturama i jezikom struke uz pogreške koje samostalno ispravlja. </w:t>
            </w:r>
          </w:p>
        </w:tc>
      </w:tr>
      <w:tr w:rsidR="00BC48E5" w:rsidRPr="00293830" w:rsidTr="00293830">
        <w:trPr>
          <w:gridAfter w:val="1"/>
          <w:wAfter w:w="63" w:type="dxa"/>
        </w:trPr>
        <w:tc>
          <w:tcPr>
            <w:tcW w:w="0" w:type="auto"/>
          </w:tcPr>
          <w:p w:rsidR="00BC48E5" w:rsidRPr="00293830" w:rsidRDefault="00BC48E5" w:rsidP="00506A26">
            <w:pPr>
              <w:pStyle w:val="NoSpacing"/>
            </w:pPr>
            <w:r w:rsidRPr="00293830">
              <w:rPr>
                <w:b/>
                <w:bCs/>
              </w:rPr>
              <w:t>Razgovor</w:t>
            </w:r>
            <w:r w:rsidRPr="00293830">
              <w:t> </w:t>
            </w:r>
          </w:p>
        </w:tc>
        <w:tc>
          <w:tcPr>
            <w:tcW w:w="0" w:type="auto"/>
            <w:gridSpan w:val="2"/>
          </w:tcPr>
          <w:p w:rsidR="00BC48E5" w:rsidRPr="00293830" w:rsidRDefault="00BC48E5" w:rsidP="00506A26">
            <w:pPr>
              <w:pStyle w:val="NoSpacing"/>
            </w:pPr>
            <w:r w:rsidRPr="00293830">
              <w:t>Uz stalnu pomoć pokreće razgovor i preuzima riječ; koristi se jednostavnim leksičkim i gramatičkim strukturama i najjednostavnijim jezikom struke uz pogreške koje često otežavaju razumijevanje poruke.  </w:t>
            </w:r>
          </w:p>
        </w:tc>
        <w:tc>
          <w:tcPr>
            <w:tcW w:w="0" w:type="auto"/>
          </w:tcPr>
          <w:p w:rsidR="00BC48E5" w:rsidRPr="00293830" w:rsidRDefault="00BC48E5" w:rsidP="00506A26">
            <w:pPr>
              <w:pStyle w:val="NoSpacing"/>
            </w:pPr>
            <w:r w:rsidRPr="00293830">
              <w:t>Uz čestu pomoć pokreće, održava i završava razgovor te povremeno preuzima pravo na riječ. Koristi se primjerenim leksičkim i gramatičkim strukturama i jednostavnim jezikom struke uz pogreške koje povremeno otežavaju razumijevanje poruke. </w:t>
            </w:r>
          </w:p>
        </w:tc>
        <w:tc>
          <w:tcPr>
            <w:tcW w:w="0" w:type="auto"/>
          </w:tcPr>
          <w:p w:rsidR="00BC48E5" w:rsidRPr="00293830" w:rsidRDefault="00BC48E5" w:rsidP="00506A26">
            <w:pPr>
              <w:pStyle w:val="NoSpacing"/>
            </w:pPr>
            <w:r w:rsidRPr="00293830">
              <w:t>Aktivno sudjeluje u razgovoru; pomoć povremeno potrebna; često pokreće, održava i završava razgovor te preuzima pravo na riječ. Koristi se primjerenim leksičkim i gramatičkim strukturama i jezikom struke uz pogreške koje ne utječu na razumijevanju poruke.   </w:t>
            </w:r>
          </w:p>
        </w:tc>
        <w:tc>
          <w:tcPr>
            <w:tcW w:w="0" w:type="auto"/>
          </w:tcPr>
          <w:p w:rsidR="00BC48E5" w:rsidRPr="00293830" w:rsidRDefault="00BC48E5" w:rsidP="00506A26">
            <w:pPr>
              <w:pStyle w:val="NoSpacing"/>
            </w:pPr>
            <w:r w:rsidRPr="00293830">
              <w:t>Samostalan; aktivno i samoinicijativno sudjeluje u razgovoru, kreativno se koristi primjerenim leksičkim i gramatičkim strukturama i jezikom struke uz pogreške koje samostalno ispravlja. </w:t>
            </w:r>
          </w:p>
        </w:tc>
      </w:tr>
    </w:tbl>
    <w:p w:rsidR="00BC48E5" w:rsidRDefault="00BC48E5" w:rsidP="00EC2B83">
      <w:pPr>
        <w:pStyle w:val="NoSpacing"/>
      </w:pPr>
    </w:p>
    <w:p w:rsidR="00BC48E5" w:rsidRDefault="00BC48E5" w:rsidP="00EC2B83">
      <w:pPr>
        <w:pStyle w:val="NoSpacing"/>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2048"/>
      </w:tblGrid>
      <w:tr w:rsidR="00BC48E5" w:rsidRPr="00293830" w:rsidTr="00293830">
        <w:tc>
          <w:tcPr>
            <w:tcW w:w="2235" w:type="dxa"/>
          </w:tcPr>
          <w:p w:rsidR="00BC48E5" w:rsidRPr="00293830" w:rsidRDefault="00BC48E5" w:rsidP="00AC4BFB">
            <w:pPr>
              <w:pStyle w:val="NoSpacing"/>
            </w:pPr>
          </w:p>
        </w:tc>
        <w:tc>
          <w:tcPr>
            <w:tcW w:w="12048" w:type="dxa"/>
          </w:tcPr>
          <w:p w:rsidR="00BC48E5" w:rsidRPr="00293830" w:rsidRDefault="00BC48E5" w:rsidP="00293830">
            <w:pPr>
              <w:pStyle w:val="NoSpacing"/>
              <w:jc w:val="center"/>
              <w:rPr>
                <w:b/>
              </w:rPr>
            </w:pPr>
            <w:r w:rsidRPr="00293830">
              <w:rPr>
                <w:b/>
              </w:rPr>
              <w:t>PISANJE - holistička rubrika</w:t>
            </w:r>
          </w:p>
        </w:tc>
      </w:tr>
      <w:tr w:rsidR="00BC48E5" w:rsidRPr="00293830" w:rsidTr="00293830">
        <w:tc>
          <w:tcPr>
            <w:tcW w:w="2235" w:type="dxa"/>
          </w:tcPr>
          <w:p w:rsidR="00BC48E5" w:rsidRPr="00293830" w:rsidRDefault="00BC48E5" w:rsidP="00293830">
            <w:pPr>
              <w:pStyle w:val="NoSpacing"/>
              <w:jc w:val="left"/>
              <w:rPr>
                <w:b/>
              </w:rPr>
            </w:pPr>
            <w:r w:rsidRPr="00293830">
              <w:rPr>
                <w:b/>
              </w:rPr>
              <w:t>ODLIČAN (5)</w:t>
            </w:r>
          </w:p>
        </w:tc>
        <w:tc>
          <w:tcPr>
            <w:tcW w:w="12048" w:type="dxa"/>
          </w:tcPr>
          <w:p w:rsidR="00BC48E5" w:rsidRPr="00293830" w:rsidRDefault="00BC48E5" w:rsidP="00AC4BFB">
            <w:pPr>
              <w:pStyle w:val="NoSpacing"/>
            </w:pPr>
            <w:r w:rsidRPr="00293830">
              <w:t>Učenik samostalno i kreativno u potpunosti izvršava zadatak. Tekst jasno organizira u odlomke i precizno razrađuje ideje. Misli su poredane logičnim slijedom i lako su razumljive. Točno i precizno primjenjuje pravopisna pravila.  Koristi širok raspon vokabulara, primjeren sadržaju uz zanemarive pogreške. Točno koristi raznovrsne gramatičke strukture srednje razine složenosti. Samostalno ispravlja svoj tekst.</w:t>
            </w:r>
          </w:p>
        </w:tc>
      </w:tr>
      <w:tr w:rsidR="00BC48E5" w:rsidRPr="00293830" w:rsidTr="00293830">
        <w:tc>
          <w:tcPr>
            <w:tcW w:w="2235" w:type="dxa"/>
          </w:tcPr>
          <w:p w:rsidR="00BC48E5" w:rsidRPr="00293830" w:rsidRDefault="00BC48E5" w:rsidP="00293830">
            <w:pPr>
              <w:pStyle w:val="NoSpacing"/>
              <w:jc w:val="left"/>
              <w:rPr>
                <w:b/>
              </w:rPr>
            </w:pPr>
            <w:r w:rsidRPr="00293830">
              <w:rPr>
                <w:b/>
              </w:rPr>
              <w:t>VRLO DOBAR (4)</w:t>
            </w:r>
          </w:p>
        </w:tc>
        <w:tc>
          <w:tcPr>
            <w:tcW w:w="12048" w:type="dxa"/>
          </w:tcPr>
          <w:p w:rsidR="00BC48E5" w:rsidRPr="00293830" w:rsidRDefault="00BC48E5" w:rsidP="00AC4BFB">
            <w:pPr>
              <w:pStyle w:val="NoSpacing"/>
            </w:pPr>
            <w:r w:rsidRPr="00293830">
              <w:t xml:space="preserve">Učenik zadatak izvršava u potpunosti, uz blago odstupanje. Tekst organizira u odlomke te razrađuje ideje. Misli su većinom poredane logičnim slijedom, lako razumljive. Koristi dobar raspon vokabulara, primjeren sadržaju uz manje pogreške koje ne ometaju razumijevanje. Gramatičke strukture srednje razine složenosti su uglavnom točne. Uglavnom točno primjenjuje pravopisna pravila. Uz povremenu pomoć ispravlja svoj tekst.  </w:t>
            </w:r>
          </w:p>
        </w:tc>
      </w:tr>
      <w:tr w:rsidR="00BC48E5" w:rsidRPr="00293830" w:rsidTr="00293830">
        <w:tc>
          <w:tcPr>
            <w:tcW w:w="2235" w:type="dxa"/>
          </w:tcPr>
          <w:p w:rsidR="00BC48E5" w:rsidRPr="00293830" w:rsidRDefault="00BC48E5" w:rsidP="00293830">
            <w:pPr>
              <w:pStyle w:val="NoSpacing"/>
              <w:jc w:val="left"/>
              <w:rPr>
                <w:b/>
              </w:rPr>
            </w:pPr>
            <w:r w:rsidRPr="00293830">
              <w:rPr>
                <w:b/>
              </w:rPr>
              <w:t>DOBAR (3)</w:t>
            </w:r>
          </w:p>
        </w:tc>
        <w:tc>
          <w:tcPr>
            <w:tcW w:w="12048" w:type="dxa"/>
          </w:tcPr>
          <w:p w:rsidR="00BC48E5" w:rsidRPr="00293830" w:rsidRDefault="00BC48E5" w:rsidP="00AC4BFB">
            <w:pPr>
              <w:pStyle w:val="NoSpacing"/>
            </w:pPr>
            <w:r w:rsidRPr="00293830">
              <w:t>Učenik zadatak izvršava djelomično, ideje su djelomično razrađene. Misli su općenito razumljive s ponekim odstupanjem od logičnog slijeda. Koristi jednostavan vokabular i neke gramatičke strukture srednje razine složenosti. Učestalost pogrešaka zahtjeva često ponovno čitanje na mjestima. Primjenjuje poneka pravopisna pravila. Uz čestu pomoć i smjernice ispravlja svoj tekst. </w:t>
            </w:r>
          </w:p>
        </w:tc>
      </w:tr>
      <w:tr w:rsidR="00BC48E5" w:rsidRPr="00293830" w:rsidTr="00293830">
        <w:tc>
          <w:tcPr>
            <w:tcW w:w="2235" w:type="dxa"/>
          </w:tcPr>
          <w:p w:rsidR="00BC48E5" w:rsidRPr="00293830" w:rsidRDefault="00BC48E5" w:rsidP="00293830">
            <w:pPr>
              <w:pStyle w:val="NoSpacing"/>
              <w:jc w:val="left"/>
              <w:rPr>
                <w:b/>
              </w:rPr>
            </w:pPr>
            <w:r w:rsidRPr="00293830">
              <w:rPr>
                <w:b/>
              </w:rPr>
              <w:t>DOVOLJAN (2)</w:t>
            </w:r>
          </w:p>
        </w:tc>
        <w:tc>
          <w:tcPr>
            <w:tcW w:w="12048" w:type="dxa"/>
          </w:tcPr>
          <w:p w:rsidR="00BC48E5" w:rsidRPr="00293830" w:rsidRDefault="00BC48E5" w:rsidP="00AC4BFB">
            <w:pPr>
              <w:pStyle w:val="NoSpacing"/>
            </w:pPr>
            <w:r w:rsidRPr="00293830">
              <w:t>Učenik zadatak izvršava minimalno, slijed misli često otežan, potrebna mu je stalna pomoć. Pravopisne pogreške učestale. Koristi ograničen vokabular i neke primjerene gramatičke strukture s čestim pogreškama koje utječu na razumijevanje teksta. Uz stalnu pomoć i smjernice ispravlja svoj tekst.</w:t>
            </w:r>
          </w:p>
        </w:tc>
      </w:tr>
      <w:tr w:rsidR="00BC48E5" w:rsidRPr="00293830" w:rsidTr="00293830">
        <w:tc>
          <w:tcPr>
            <w:tcW w:w="2235" w:type="dxa"/>
          </w:tcPr>
          <w:p w:rsidR="00BC48E5" w:rsidRPr="00293830" w:rsidRDefault="00BC48E5" w:rsidP="00293830">
            <w:pPr>
              <w:pStyle w:val="NoSpacing"/>
              <w:jc w:val="left"/>
              <w:rPr>
                <w:b/>
              </w:rPr>
            </w:pPr>
            <w:r w:rsidRPr="00293830">
              <w:rPr>
                <w:b/>
              </w:rPr>
              <w:t>NEDOVOLJAN (1)</w:t>
            </w:r>
          </w:p>
        </w:tc>
        <w:tc>
          <w:tcPr>
            <w:tcW w:w="12048" w:type="dxa"/>
          </w:tcPr>
          <w:p w:rsidR="00BC48E5" w:rsidRPr="00293830" w:rsidRDefault="00BC48E5" w:rsidP="00AC4BFB">
            <w:pPr>
              <w:pStyle w:val="NoSpacing"/>
            </w:pPr>
            <w:r w:rsidRPr="00293830">
              <w:t>učenik ne može ili ne želi sam napisati niti jednu obrađenu tekstnu vrstu, predaje prazne listove papira, ili prepisuje pismene uratke od drugih učenika ili iz drugih izvora. Niti uz vodstvo nastavnika ne uspijeva popraviti pismene radove, napisani tekstovi su nekoherentni i ne primjenjuje kohezivna sredstva u tekstu. U onome što uspije napisati pogrješke su toliko brojne da čitatelj uz uloženi trud jedva da može razumjeti poruku. Pismenim uradcima učenik ne ostvaruje zadatak, niti sadržajno niti formalno, jezik u pismenim tekstovima ne prilagođava svrsi, čitatelju i kontekstu</w:t>
            </w:r>
          </w:p>
        </w:tc>
      </w:tr>
    </w:tbl>
    <w:p w:rsidR="00BC48E5" w:rsidRDefault="00BC48E5" w:rsidP="00EC2B83">
      <w:pPr>
        <w:pStyle w:val="NoSpacing"/>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540"/>
        <w:gridCol w:w="1540"/>
        <w:gridCol w:w="2790"/>
        <w:gridCol w:w="3325"/>
        <w:gridCol w:w="3110"/>
        <w:gridCol w:w="63"/>
      </w:tblGrid>
      <w:tr w:rsidR="00BC48E5" w:rsidRPr="00293830" w:rsidTr="00293830">
        <w:tc>
          <w:tcPr>
            <w:tcW w:w="2235" w:type="dxa"/>
            <w:gridSpan w:val="2"/>
          </w:tcPr>
          <w:p w:rsidR="00BC48E5" w:rsidRPr="00293830" w:rsidRDefault="00BC48E5" w:rsidP="00AC4BFB">
            <w:pPr>
              <w:pStyle w:val="NoSpacing"/>
            </w:pPr>
          </w:p>
        </w:tc>
        <w:tc>
          <w:tcPr>
            <w:tcW w:w="12048" w:type="dxa"/>
            <w:gridSpan w:val="5"/>
          </w:tcPr>
          <w:p w:rsidR="00BC48E5" w:rsidRPr="00293830" w:rsidRDefault="00BC48E5" w:rsidP="00293830">
            <w:pPr>
              <w:pStyle w:val="NoSpacing"/>
              <w:jc w:val="center"/>
              <w:rPr>
                <w:b/>
              </w:rPr>
            </w:pPr>
            <w:r w:rsidRPr="00293830">
              <w:rPr>
                <w:b/>
              </w:rPr>
              <w:t>PISANJE - analitička rubrika</w:t>
            </w:r>
          </w:p>
        </w:tc>
      </w:tr>
      <w:tr w:rsidR="00BC48E5" w:rsidRPr="00293830" w:rsidTr="00293830">
        <w:trPr>
          <w:gridAfter w:val="1"/>
          <w:wAfter w:w="63" w:type="dxa"/>
        </w:trPr>
        <w:tc>
          <w:tcPr>
            <w:tcW w:w="0" w:type="auto"/>
          </w:tcPr>
          <w:p w:rsidR="00BC48E5" w:rsidRPr="00293830" w:rsidRDefault="00BC48E5" w:rsidP="00293830">
            <w:pPr>
              <w:spacing w:before="100" w:beforeAutospacing="1" w:after="100" w:afterAutospacing="1" w:line="240" w:lineRule="auto"/>
              <w:jc w:val="center"/>
              <w:textAlignment w:val="baseline"/>
              <w:rPr>
                <w:rFonts w:ascii="Cambria" w:hAnsi="Cambria"/>
                <w:sz w:val="24"/>
                <w:szCs w:val="24"/>
                <w:lang w:eastAsia="hr-HR"/>
              </w:rPr>
            </w:pPr>
            <w:r w:rsidRPr="00293830">
              <w:rPr>
                <w:rFonts w:ascii="Cambria" w:hAnsi="Cambria" w:cs="Calibri"/>
                <w:sz w:val="24"/>
                <w:szCs w:val="24"/>
                <w:lang w:eastAsia="hr-HR"/>
              </w:rPr>
              <w:t> </w:t>
            </w:r>
          </w:p>
        </w:tc>
        <w:tc>
          <w:tcPr>
            <w:tcW w:w="0" w:type="auto"/>
            <w:gridSpan w:val="2"/>
          </w:tcPr>
          <w:p w:rsidR="00BC48E5" w:rsidRPr="00293830" w:rsidRDefault="00BC48E5" w:rsidP="00293830">
            <w:pPr>
              <w:spacing w:before="100" w:beforeAutospacing="1" w:after="100" w:afterAutospacing="1" w:line="240" w:lineRule="auto"/>
              <w:jc w:val="center"/>
              <w:textAlignment w:val="baseline"/>
              <w:rPr>
                <w:rFonts w:ascii="Cambria" w:hAnsi="Cambria"/>
                <w:sz w:val="24"/>
                <w:szCs w:val="24"/>
                <w:lang w:eastAsia="hr-HR"/>
              </w:rPr>
            </w:pPr>
            <w:r w:rsidRPr="00293830">
              <w:rPr>
                <w:rFonts w:ascii="Cambria" w:hAnsi="Cambria" w:cs="Calibri"/>
                <w:b/>
                <w:bCs/>
                <w:sz w:val="24"/>
                <w:szCs w:val="24"/>
                <w:lang w:eastAsia="hr-HR"/>
              </w:rPr>
              <w:t>Dovoljan (2)</w:t>
            </w:r>
            <w:r w:rsidRPr="00293830">
              <w:rPr>
                <w:rFonts w:ascii="Cambria" w:hAnsi="Cambria" w:cs="Calibri"/>
                <w:sz w:val="24"/>
                <w:szCs w:val="24"/>
                <w:lang w:eastAsia="hr-HR"/>
              </w:rPr>
              <w:t> </w:t>
            </w:r>
          </w:p>
        </w:tc>
        <w:tc>
          <w:tcPr>
            <w:tcW w:w="0" w:type="auto"/>
          </w:tcPr>
          <w:p w:rsidR="00BC48E5" w:rsidRPr="00293830" w:rsidRDefault="00BC48E5" w:rsidP="00293830">
            <w:pPr>
              <w:spacing w:before="100" w:beforeAutospacing="1" w:after="100" w:afterAutospacing="1" w:line="240" w:lineRule="auto"/>
              <w:jc w:val="center"/>
              <w:textAlignment w:val="baseline"/>
              <w:rPr>
                <w:rFonts w:ascii="Cambria" w:hAnsi="Cambria"/>
                <w:sz w:val="24"/>
                <w:szCs w:val="24"/>
                <w:lang w:eastAsia="hr-HR"/>
              </w:rPr>
            </w:pPr>
            <w:r w:rsidRPr="00293830">
              <w:rPr>
                <w:rFonts w:ascii="Cambria" w:hAnsi="Cambria" w:cs="Calibri"/>
                <w:b/>
                <w:bCs/>
                <w:sz w:val="24"/>
                <w:szCs w:val="24"/>
                <w:lang w:eastAsia="hr-HR"/>
              </w:rPr>
              <w:t>Dobar (3)</w:t>
            </w:r>
            <w:r w:rsidRPr="00293830">
              <w:rPr>
                <w:rFonts w:ascii="Cambria" w:hAnsi="Cambria" w:cs="Calibri"/>
                <w:sz w:val="24"/>
                <w:szCs w:val="24"/>
                <w:lang w:eastAsia="hr-HR"/>
              </w:rPr>
              <w:t> </w:t>
            </w:r>
          </w:p>
        </w:tc>
        <w:tc>
          <w:tcPr>
            <w:tcW w:w="0" w:type="auto"/>
          </w:tcPr>
          <w:p w:rsidR="00BC48E5" w:rsidRPr="00293830" w:rsidRDefault="00BC48E5" w:rsidP="00293830">
            <w:pPr>
              <w:spacing w:before="100" w:beforeAutospacing="1" w:after="100" w:afterAutospacing="1" w:line="240" w:lineRule="auto"/>
              <w:jc w:val="center"/>
              <w:textAlignment w:val="baseline"/>
              <w:rPr>
                <w:rFonts w:ascii="Cambria" w:hAnsi="Cambria"/>
                <w:sz w:val="24"/>
                <w:szCs w:val="24"/>
                <w:lang w:eastAsia="hr-HR"/>
              </w:rPr>
            </w:pPr>
            <w:r w:rsidRPr="00293830">
              <w:rPr>
                <w:rFonts w:ascii="Cambria" w:hAnsi="Cambria" w:cs="Calibri"/>
                <w:b/>
                <w:bCs/>
                <w:sz w:val="24"/>
                <w:szCs w:val="24"/>
                <w:lang w:eastAsia="hr-HR"/>
              </w:rPr>
              <w:t>Vrlo dobar (4)</w:t>
            </w:r>
            <w:r w:rsidRPr="00293830">
              <w:rPr>
                <w:rFonts w:ascii="Cambria" w:hAnsi="Cambria" w:cs="Calibri"/>
                <w:sz w:val="24"/>
                <w:szCs w:val="24"/>
                <w:lang w:eastAsia="hr-HR"/>
              </w:rPr>
              <w:t> </w:t>
            </w:r>
          </w:p>
        </w:tc>
        <w:tc>
          <w:tcPr>
            <w:tcW w:w="0" w:type="auto"/>
          </w:tcPr>
          <w:p w:rsidR="00BC48E5" w:rsidRPr="00293830" w:rsidRDefault="00BC48E5" w:rsidP="00293830">
            <w:pPr>
              <w:spacing w:before="100" w:beforeAutospacing="1" w:after="100" w:afterAutospacing="1" w:line="240" w:lineRule="auto"/>
              <w:jc w:val="center"/>
              <w:textAlignment w:val="baseline"/>
              <w:rPr>
                <w:rFonts w:ascii="Cambria" w:hAnsi="Cambria"/>
                <w:sz w:val="24"/>
                <w:szCs w:val="24"/>
                <w:lang w:eastAsia="hr-HR"/>
              </w:rPr>
            </w:pPr>
            <w:r w:rsidRPr="00293830">
              <w:rPr>
                <w:rFonts w:ascii="Cambria" w:hAnsi="Cambria" w:cs="Calibri"/>
                <w:b/>
                <w:bCs/>
                <w:sz w:val="24"/>
                <w:szCs w:val="24"/>
                <w:lang w:eastAsia="hr-HR"/>
              </w:rPr>
              <w:t>Odličan (5)</w:t>
            </w:r>
            <w:r w:rsidRPr="00293830">
              <w:rPr>
                <w:rFonts w:ascii="Cambria" w:hAnsi="Cambria" w:cs="Calibri"/>
                <w:sz w:val="24"/>
                <w:szCs w:val="24"/>
                <w:lang w:eastAsia="hr-HR"/>
              </w:rPr>
              <w:t> </w:t>
            </w:r>
          </w:p>
        </w:tc>
      </w:tr>
      <w:tr w:rsidR="00BC48E5" w:rsidRPr="00293830" w:rsidTr="00293830">
        <w:trPr>
          <w:gridAfter w:val="1"/>
          <w:wAfter w:w="63" w:type="dxa"/>
        </w:trPr>
        <w:tc>
          <w:tcPr>
            <w:tcW w:w="0" w:type="auto"/>
          </w:tcPr>
          <w:p w:rsidR="00BC48E5" w:rsidRPr="00293830" w:rsidRDefault="00BC48E5" w:rsidP="00293830">
            <w:pPr>
              <w:spacing w:before="100" w:beforeAutospacing="1" w:after="100" w:afterAutospacing="1" w:line="240" w:lineRule="auto"/>
              <w:jc w:val="center"/>
              <w:textAlignment w:val="baseline"/>
              <w:rPr>
                <w:rFonts w:ascii="Cambria" w:hAnsi="Cambria"/>
                <w:sz w:val="24"/>
                <w:szCs w:val="24"/>
                <w:lang w:eastAsia="hr-HR"/>
              </w:rPr>
            </w:pPr>
            <w:r w:rsidRPr="00293830">
              <w:rPr>
                <w:rFonts w:ascii="Cambria" w:hAnsi="Cambria" w:cs="Calibri"/>
                <w:b/>
                <w:bCs/>
                <w:sz w:val="24"/>
                <w:szCs w:val="24"/>
                <w:lang w:eastAsia="hr-HR"/>
              </w:rPr>
              <w:t>Pravopis i interpunkcija</w:t>
            </w:r>
            <w:r w:rsidRPr="00293830">
              <w:rPr>
                <w:rFonts w:ascii="Cambria" w:hAnsi="Cambria" w:cs="Calibri"/>
                <w:sz w:val="24"/>
                <w:szCs w:val="24"/>
                <w:lang w:eastAsia="hr-HR"/>
              </w:rPr>
              <w:t> </w:t>
            </w:r>
          </w:p>
        </w:tc>
        <w:tc>
          <w:tcPr>
            <w:tcW w:w="0" w:type="auto"/>
            <w:gridSpan w:val="2"/>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Učestale pogreške u primjeni pravopisnih pravila i interpunkcije; broj i učestalost pogrešaka ometa razumijevanje napisanog. </w:t>
            </w:r>
          </w:p>
        </w:tc>
        <w:tc>
          <w:tcPr>
            <w:tcW w:w="0" w:type="auto"/>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Pogreške zahtijevaju ponovno čitanje na mjestima; primjenjuje poneka interpunkcijska pravila. </w:t>
            </w:r>
          </w:p>
        </w:tc>
        <w:tc>
          <w:tcPr>
            <w:tcW w:w="0" w:type="auto"/>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Ponekad griješi u pravopisu, no pogreške ne utječu na razumijevanje, uglavnom točno primjenjuje interpunkcijska pravila. </w:t>
            </w:r>
          </w:p>
        </w:tc>
        <w:tc>
          <w:tcPr>
            <w:tcW w:w="0" w:type="auto"/>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Pravopis točan i precizan uz poneku manju pogrešku; točno i precizno primjenjuje interpunkcijska pravila. </w:t>
            </w:r>
          </w:p>
        </w:tc>
      </w:tr>
      <w:tr w:rsidR="00BC48E5" w:rsidRPr="00293830" w:rsidTr="00293830">
        <w:trPr>
          <w:gridAfter w:val="1"/>
          <w:wAfter w:w="63" w:type="dxa"/>
        </w:trPr>
        <w:tc>
          <w:tcPr>
            <w:tcW w:w="0" w:type="auto"/>
          </w:tcPr>
          <w:p w:rsidR="00BC48E5" w:rsidRPr="00293830" w:rsidRDefault="00BC48E5" w:rsidP="00293830">
            <w:pPr>
              <w:spacing w:before="100" w:beforeAutospacing="1" w:after="100" w:afterAutospacing="1" w:line="240" w:lineRule="auto"/>
              <w:jc w:val="center"/>
              <w:textAlignment w:val="baseline"/>
              <w:rPr>
                <w:rFonts w:ascii="Cambria" w:hAnsi="Cambria"/>
                <w:sz w:val="24"/>
                <w:szCs w:val="24"/>
                <w:lang w:eastAsia="hr-HR"/>
              </w:rPr>
            </w:pPr>
            <w:r w:rsidRPr="00293830">
              <w:rPr>
                <w:rFonts w:ascii="Cambria" w:hAnsi="Cambria" w:cs="Calibri"/>
                <w:b/>
                <w:bCs/>
                <w:sz w:val="24"/>
                <w:szCs w:val="24"/>
                <w:lang w:eastAsia="hr-HR"/>
              </w:rPr>
              <w:t>Organizacija</w:t>
            </w:r>
            <w:r w:rsidRPr="00293830">
              <w:rPr>
                <w:rFonts w:ascii="Cambria" w:hAnsi="Cambria" w:cs="Calibri"/>
                <w:sz w:val="24"/>
                <w:szCs w:val="24"/>
                <w:lang w:eastAsia="hr-HR"/>
              </w:rPr>
              <w:t> </w:t>
            </w:r>
          </w:p>
        </w:tc>
        <w:tc>
          <w:tcPr>
            <w:tcW w:w="0" w:type="auto"/>
            <w:gridSpan w:val="2"/>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Naznake organiziranog i strukturiranog teksta. Potrebna stalna pomoć i smjernice. </w:t>
            </w:r>
          </w:p>
        </w:tc>
        <w:tc>
          <w:tcPr>
            <w:tcW w:w="0" w:type="auto"/>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Pogreške u strukturiranju teksta, potrebna česta pomoć i smjernice. </w:t>
            </w:r>
          </w:p>
        </w:tc>
        <w:tc>
          <w:tcPr>
            <w:tcW w:w="0" w:type="auto"/>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Tekst organizira u odlomke uz blago odstupanje. </w:t>
            </w:r>
          </w:p>
        </w:tc>
        <w:tc>
          <w:tcPr>
            <w:tcW w:w="0" w:type="auto"/>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Tekst jasno organiziran u ulomke, ne griješi u organizaciji niti strukturi. </w:t>
            </w:r>
          </w:p>
        </w:tc>
      </w:tr>
      <w:tr w:rsidR="00BC48E5" w:rsidRPr="00293830" w:rsidTr="00293830">
        <w:trPr>
          <w:gridAfter w:val="1"/>
          <w:wAfter w:w="63" w:type="dxa"/>
        </w:trPr>
        <w:tc>
          <w:tcPr>
            <w:tcW w:w="0" w:type="auto"/>
          </w:tcPr>
          <w:p w:rsidR="00BC48E5" w:rsidRPr="00293830" w:rsidRDefault="00BC48E5" w:rsidP="00293830">
            <w:pPr>
              <w:spacing w:before="100" w:beforeAutospacing="1" w:after="100" w:afterAutospacing="1" w:line="240" w:lineRule="auto"/>
              <w:jc w:val="center"/>
              <w:textAlignment w:val="baseline"/>
              <w:rPr>
                <w:rFonts w:ascii="Cambria" w:hAnsi="Cambria"/>
                <w:sz w:val="24"/>
                <w:szCs w:val="24"/>
                <w:lang w:eastAsia="hr-HR"/>
              </w:rPr>
            </w:pPr>
            <w:r w:rsidRPr="00293830">
              <w:rPr>
                <w:rFonts w:ascii="Cambria" w:hAnsi="Cambria" w:cs="Calibri"/>
                <w:b/>
                <w:bCs/>
                <w:sz w:val="24"/>
                <w:szCs w:val="24"/>
                <w:lang w:eastAsia="hr-HR"/>
              </w:rPr>
              <w:t>Sadržaj</w:t>
            </w:r>
            <w:r w:rsidRPr="00293830">
              <w:rPr>
                <w:rFonts w:ascii="Cambria" w:hAnsi="Cambria" w:cs="Calibri"/>
                <w:sz w:val="24"/>
                <w:szCs w:val="24"/>
                <w:lang w:eastAsia="hr-HR"/>
              </w:rPr>
              <w:t> </w:t>
            </w:r>
          </w:p>
        </w:tc>
        <w:tc>
          <w:tcPr>
            <w:tcW w:w="0" w:type="auto"/>
            <w:gridSpan w:val="2"/>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Slijed misli često otežan. Potrebna stalna pomoć i smjernice. </w:t>
            </w:r>
          </w:p>
        </w:tc>
        <w:tc>
          <w:tcPr>
            <w:tcW w:w="0" w:type="auto"/>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Ideje djelomično razrađene; razumljivo s ponekim odstupanjem od logičnog slijeda. </w:t>
            </w:r>
          </w:p>
        </w:tc>
        <w:tc>
          <w:tcPr>
            <w:tcW w:w="0" w:type="auto"/>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Ideje razrađene. Misli većinom logički posložene i lako razumljive. </w:t>
            </w:r>
          </w:p>
        </w:tc>
        <w:tc>
          <w:tcPr>
            <w:tcW w:w="0" w:type="auto"/>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Ideje razrađene. Misli poredane logičnim slijedom i lako su razumljive.  </w:t>
            </w:r>
          </w:p>
        </w:tc>
      </w:tr>
      <w:tr w:rsidR="00BC48E5" w:rsidRPr="00293830" w:rsidTr="00293830">
        <w:trPr>
          <w:gridAfter w:val="1"/>
          <w:wAfter w:w="63" w:type="dxa"/>
        </w:trPr>
        <w:tc>
          <w:tcPr>
            <w:tcW w:w="0" w:type="auto"/>
          </w:tcPr>
          <w:p w:rsidR="00BC48E5" w:rsidRPr="00293830" w:rsidRDefault="00BC48E5" w:rsidP="00293830">
            <w:pPr>
              <w:spacing w:before="100" w:beforeAutospacing="1" w:after="100" w:afterAutospacing="1" w:line="240" w:lineRule="auto"/>
              <w:jc w:val="center"/>
              <w:textAlignment w:val="baseline"/>
              <w:rPr>
                <w:rFonts w:ascii="Cambria" w:hAnsi="Cambria"/>
                <w:sz w:val="24"/>
                <w:szCs w:val="24"/>
                <w:lang w:eastAsia="hr-HR"/>
              </w:rPr>
            </w:pPr>
            <w:r w:rsidRPr="00293830">
              <w:rPr>
                <w:rFonts w:ascii="Cambria" w:hAnsi="Cambria" w:cs="Calibri"/>
                <w:b/>
                <w:bCs/>
                <w:sz w:val="24"/>
                <w:szCs w:val="24"/>
                <w:lang w:eastAsia="hr-HR"/>
              </w:rPr>
              <w:t>Gramatika i vokabular</w:t>
            </w:r>
            <w:r w:rsidRPr="00293830">
              <w:rPr>
                <w:rFonts w:ascii="Cambria" w:hAnsi="Cambria" w:cs="Calibri"/>
                <w:sz w:val="24"/>
                <w:szCs w:val="24"/>
                <w:lang w:eastAsia="hr-HR"/>
              </w:rPr>
              <w:t> </w:t>
            </w:r>
          </w:p>
          <w:p w:rsidR="00BC48E5" w:rsidRPr="00293830" w:rsidRDefault="00BC48E5" w:rsidP="00293830">
            <w:pPr>
              <w:spacing w:before="100" w:beforeAutospacing="1" w:after="100" w:afterAutospacing="1" w:line="240" w:lineRule="auto"/>
              <w:jc w:val="center"/>
              <w:textAlignment w:val="baseline"/>
              <w:rPr>
                <w:rFonts w:ascii="Cambria" w:hAnsi="Cambria"/>
                <w:sz w:val="24"/>
                <w:szCs w:val="24"/>
                <w:lang w:eastAsia="hr-HR"/>
              </w:rPr>
            </w:pPr>
            <w:r w:rsidRPr="00293830">
              <w:rPr>
                <w:rFonts w:ascii="Cambria" w:hAnsi="Cambria" w:cs="Calibri"/>
                <w:sz w:val="24"/>
                <w:szCs w:val="24"/>
                <w:lang w:eastAsia="hr-HR"/>
              </w:rPr>
              <w:t> </w:t>
            </w:r>
          </w:p>
        </w:tc>
        <w:tc>
          <w:tcPr>
            <w:tcW w:w="0" w:type="auto"/>
            <w:gridSpan w:val="2"/>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Vokabular vrlo ograničen; koristi poneke primjerene gramatičke strukture; česte pogreške. </w:t>
            </w:r>
          </w:p>
        </w:tc>
        <w:tc>
          <w:tcPr>
            <w:tcW w:w="0" w:type="auto"/>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Koristi jednostavan vokabular i poneke gramatičke strukture srednje razine složenosti. </w:t>
            </w:r>
          </w:p>
        </w:tc>
        <w:tc>
          <w:tcPr>
            <w:tcW w:w="0" w:type="auto"/>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Dobar raspon vokabulara, manje pogreške koje ne ometaju razumijevanje. Gramatičke strukture srednje razine složenosti uglavnom točne.  </w:t>
            </w:r>
          </w:p>
        </w:tc>
        <w:tc>
          <w:tcPr>
            <w:tcW w:w="0" w:type="auto"/>
          </w:tcPr>
          <w:p w:rsidR="00BC48E5" w:rsidRPr="00293830" w:rsidRDefault="00BC48E5" w:rsidP="00293830">
            <w:pPr>
              <w:spacing w:before="100" w:beforeAutospacing="1" w:after="100" w:afterAutospacing="1" w:line="240" w:lineRule="auto"/>
              <w:textAlignment w:val="baseline"/>
              <w:rPr>
                <w:rFonts w:ascii="Cambria" w:hAnsi="Cambria"/>
                <w:sz w:val="24"/>
                <w:szCs w:val="24"/>
                <w:lang w:eastAsia="hr-HR"/>
              </w:rPr>
            </w:pPr>
            <w:r w:rsidRPr="00293830">
              <w:rPr>
                <w:rFonts w:ascii="Cambria" w:hAnsi="Cambria" w:cs="Calibri"/>
                <w:sz w:val="24"/>
                <w:szCs w:val="24"/>
                <w:lang w:eastAsia="hr-HR"/>
              </w:rPr>
              <w:t>Širok raspon vokabulara, zanemarive pogreške. Točno koristi raznovrsne gramatičke strukture srednje razine složenosti.  </w:t>
            </w:r>
          </w:p>
        </w:tc>
      </w:tr>
    </w:tbl>
    <w:p w:rsidR="00BC48E5" w:rsidRDefault="00BC48E5" w:rsidP="00EC2B83">
      <w:pPr>
        <w:pStyle w:val="NoSpacing"/>
      </w:pPr>
    </w:p>
    <w:p w:rsidR="00BC48E5" w:rsidRDefault="00BC48E5" w:rsidP="00EC2B83">
      <w:pPr>
        <w:pStyle w:val="NoSpacing"/>
      </w:pPr>
    </w:p>
    <w:p w:rsidR="00BC48E5" w:rsidRDefault="00BC48E5" w:rsidP="00EC2B83">
      <w:pPr>
        <w:pStyle w:val="NoSpacing"/>
      </w:pPr>
    </w:p>
    <w:p w:rsidR="00BC48E5" w:rsidRDefault="00BC48E5" w:rsidP="00EC2B83">
      <w:pPr>
        <w:pStyle w:val="NoSpacing"/>
      </w:pPr>
    </w:p>
    <w:p w:rsidR="00BC48E5" w:rsidRDefault="00BC48E5" w:rsidP="00EC2B83">
      <w:pPr>
        <w:pStyle w:val="NoSpacing"/>
        <w:rPr>
          <w:b/>
          <w:bCs/>
        </w:rPr>
      </w:pPr>
    </w:p>
    <w:p w:rsidR="00BC48E5" w:rsidRDefault="00BC48E5" w:rsidP="00EC2B83">
      <w:pPr>
        <w:pStyle w:val="NoSpacing"/>
        <w:rPr>
          <w:b/>
          <w:bCs/>
        </w:rPr>
      </w:pPr>
    </w:p>
    <w:p w:rsidR="00BC48E5" w:rsidRDefault="00BC48E5" w:rsidP="00EC2B83">
      <w:pPr>
        <w:pStyle w:val="NoSpacing"/>
        <w:rPr>
          <w:b/>
          <w:bCs/>
        </w:rPr>
      </w:pPr>
    </w:p>
    <w:p w:rsidR="00BC48E5" w:rsidRDefault="00BC48E5" w:rsidP="00EC2B83">
      <w:pPr>
        <w:pStyle w:val="NoSpacing"/>
        <w:rPr>
          <w:b/>
          <w:bCs/>
        </w:rPr>
      </w:pPr>
    </w:p>
    <w:p w:rsidR="00BC48E5" w:rsidRDefault="00BC48E5" w:rsidP="00EC2B83">
      <w:pPr>
        <w:pStyle w:val="NoSpacing"/>
        <w:rPr>
          <w:b/>
          <w:bCs/>
        </w:rPr>
      </w:pPr>
    </w:p>
    <w:p w:rsidR="00BC48E5" w:rsidRDefault="00BC48E5" w:rsidP="00EC2B83">
      <w:pPr>
        <w:pStyle w:val="NoSpacing"/>
        <w:rPr>
          <w:b/>
          <w:bCs/>
        </w:rPr>
      </w:pPr>
    </w:p>
    <w:p w:rsidR="00BC48E5" w:rsidRDefault="00BC48E5" w:rsidP="00EC2B83">
      <w:pPr>
        <w:pStyle w:val="NoSpacing"/>
        <w:rPr>
          <w:b/>
          <w:bCs/>
        </w:rPr>
      </w:pPr>
      <w:r w:rsidRPr="00EC2B83">
        <w:rPr>
          <w:b/>
          <w:bCs/>
        </w:rPr>
        <w:t>Prema tjednom fondu sati najmanji broj pisanih provjera:</w:t>
      </w:r>
    </w:p>
    <w:p w:rsidR="00BC48E5" w:rsidRPr="00EC2B83" w:rsidRDefault="00BC48E5" w:rsidP="00EC2B83">
      <w:pPr>
        <w:pStyle w:val="NoSpacing"/>
      </w:pPr>
    </w:p>
    <w:p w:rsidR="00BC48E5" w:rsidRDefault="00BC48E5" w:rsidP="00EC2B83">
      <w:pPr>
        <w:pStyle w:val="NoSpacing"/>
      </w:pPr>
      <w:r w:rsidRPr="00EC2B83">
        <w:t xml:space="preserve">3 sata tjedno: </w:t>
      </w:r>
      <w:r>
        <w:t>3 veće</w:t>
      </w:r>
      <w:r w:rsidRPr="00EC2B83">
        <w:t xml:space="preserve"> pisan</w:t>
      </w:r>
      <w:r>
        <w:t>e provjere</w:t>
      </w:r>
    </w:p>
    <w:p w:rsidR="00BC48E5" w:rsidRDefault="00BC48E5" w:rsidP="00EC2B83">
      <w:pPr>
        <w:pStyle w:val="NoSpacing"/>
      </w:pPr>
    </w:p>
    <w:p w:rsidR="00BC48E5" w:rsidRDefault="00BC48E5" w:rsidP="00EC2B83">
      <w:pPr>
        <w:pStyle w:val="NoSpacing"/>
      </w:pPr>
      <w:r>
        <w:t>Za 1. razrede na početku nastavne godine predviđen je inicijalni test, koji se ne ocjenjuje nego se u rubrici za primjedbe unosi bodovno stanje ili postotak, a eventualno se u zagradi može naznačiti kojoj bi ocjeni to odgovaralo.</w:t>
      </w:r>
    </w:p>
    <w:p w:rsidR="00BC48E5" w:rsidRDefault="00BC48E5" w:rsidP="00EC2B83">
      <w:pPr>
        <w:pStyle w:val="NoSpacing"/>
      </w:pPr>
    </w:p>
    <w:p w:rsidR="00BC48E5" w:rsidRDefault="00BC48E5" w:rsidP="00EC2B83">
      <w:pPr>
        <w:pStyle w:val="NoSpacing"/>
        <w:rPr>
          <w:b/>
          <w:bCs/>
        </w:rPr>
      </w:pPr>
    </w:p>
    <w:p w:rsidR="00BC48E5" w:rsidRDefault="00BC48E5" w:rsidP="00EC2B83">
      <w:pPr>
        <w:pStyle w:val="NoSpacing"/>
      </w:pPr>
      <w:r w:rsidRPr="00EC2B83">
        <w:rPr>
          <w:b/>
          <w:bCs/>
        </w:rPr>
        <w:t xml:space="preserve">Pismeni test </w:t>
      </w:r>
      <w:r w:rsidRPr="00EC2B83">
        <w:t>vrednuje prema sljedećim kriterijima:</w:t>
      </w:r>
    </w:p>
    <w:p w:rsidR="00BC48E5" w:rsidRPr="00EC2B83" w:rsidRDefault="00BC48E5" w:rsidP="00EC2B83">
      <w:pPr>
        <w:pStyle w:val="NoSpacing"/>
      </w:pPr>
      <w:r w:rsidRPr="00EC2B83">
        <w:t>Minimalni broj bodova odnosno postotak za pozitivnu ocjenu:</w:t>
      </w:r>
    </w:p>
    <w:p w:rsidR="00BC48E5" w:rsidRDefault="00BC48E5" w:rsidP="00EC2B83">
      <w:pPr>
        <w:pStyle w:val="NoSpacing"/>
      </w:pPr>
    </w:p>
    <w:p w:rsidR="00BC48E5" w:rsidRDefault="00BC48E5" w:rsidP="00EC2B83">
      <w:pPr>
        <w:pStyle w:val="NoSpacing"/>
      </w:pPr>
      <w:r>
        <w:t>0 – 49</w:t>
      </w:r>
      <w:r>
        <w:tab/>
      </w:r>
      <w:r>
        <w:tab/>
        <w:t>nedovoljan (1)</w:t>
      </w:r>
    </w:p>
    <w:p w:rsidR="00BC48E5" w:rsidRDefault="00BC48E5" w:rsidP="00EC2B83">
      <w:pPr>
        <w:pStyle w:val="NoSpacing"/>
      </w:pPr>
      <w:r w:rsidRPr="00EC2B83">
        <w:t>5</w:t>
      </w:r>
      <w:r>
        <w:t>0 – 64</w:t>
      </w:r>
      <w:r>
        <w:tab/>
      </w:r>
      <w:r w:rsidRPr="00EC2B83">
        <w:t>dovoljan (2)</w:t>
      </w:r>
    </w:p>
    <w:p w:rsidR="00BC48E5" w:rsidRDefault="00BC48E5" w:rsidP="00EC2B83">
      <w:pPr>
        <w:pStyle w:val="NoSpacing"/>
      </w:pPr>
      <w:r>
        <w:t>65 – 76</w:t>
      </w:r>
      <w:r>
        <w:tab/>
      </w:r>
      <w:r w:rsidRPr="00EC2B83">
        <w:t>dobar (3)</w:t>
      </w:r>
    </w:p>
    <w:p w:rsidR="00BC48E5" w:rsidRDefault="00BC48E5" w:rsidP="00EC2B83">
      <w:pPr>
        <w:pStyle w:val="NoSpacing"/>
      </w:pPr>
      <w:r>
        <w:t xml:space="preserve">77 - 89 </w:t>
      </w:r>
      <w:r>
        <w:tab/>
      </w:r>
      <w:r w:rsidRPr="00EC2B83">
        <w:t>vrlo dobar (4)</w:t>
      </w:r>
    </w:p>
    <w:p w:rsidR="00BC48E5" w:rsidRDefault="00BC48E5" w:rsidP="00EC2B83">
      <w:pPr>
        <w:pStyle w:val="NoSpacing"/>
      </w:pPr>
      <w:r>
        <w:t xml:space="preserve">90 - 100 </w:t>
      </w:r>
      <w:r>
        <w:tab/>
      </w:r>
      <w:r w:rsidRPr="00EC2B83">
        <w:t>odličan (5)</w:t>
      </w:r>
    </w:p>
    <w:p w:rsidR="00BC48E5" w:rsidRPr="00EC2B83" w:rsidRDefault="00BC48E5" w:rsidP="00EC2B83">
      <w:pPr>
        <w:pStyle w:val="NoSpacing"/>
      </w:pPr>
    </w:p>
    <w:p w:rsidR="00BC48E5" w:rsidRDefault="00BC48E5" w:rsidP="00276A83">
      <w:pPr>
        <w:pStyle w:val="NoSpacing"/>
        <w:jc w:val="left"/>
      </w:pPr>
      <w:r w:rsidRPr="00EC2B83">
        <w:rPr>
          <w:b/>
          <w:bCs/>
        </w:rPr>
        <w:t>Diktat</w:t>
      </w:r>
      <w:r w:rsidRPr="00EC2B83">
        <w:t xml:space="preserve"> </w:t>
      </w:r>
      <w:r>
        <w:t xml:space="preserve">ili </w:t>
      </w:r>
      <w:r>
        <w:rPr>
          <w:b/>
        </w:rPr>
        <w:t xml:space="preserve">kratku provjeru znanja </w:t>
      </w:r>
      <w:r w:rsidRPr="00EC2B83">
        <w:t xml:space="preserve">treba najaviti najmanje </w:t>
      </w:r>
      <w:r>
        <w:t>7</w:t>
      </w:r>
      <w:r w:rsidRPr="00EC2B83">
        <w:t xml:space="preserve"> dana prije provođenja,</w:t>
      </w:r>
      <w:r>
        <w:t xml:space="preserve"> a</w:t>
      </w:r>
      <w:r w:rsidRPr="00EC2B83">
        <w:t xml:space="preserve"> vremenski zahtijeva</w:t>
      </w:r>
      <w:r>
        <w:t>ju</w:t>
      </w:r>
      <w:r w:rsidRPr="00EC2B83">
        <w:t xml:space="preserve"> maksimalno 15 minuta</w:t>
      </w:r>
      <w:r>
        <w:t xml:space="preserve"> provođenja. Ocjena iz jednog diktata, odnosno kratke provjere znanja upisuje se u bilješke, ali ulazi u zaključnu ocjenu.</w:t>
      </w:r>
      <w:r w:rsidRPr="00EC2B83">
        <w:br/>
      </w:r>
      <w:r w:rsidRPr="00EC2B83">
        <w:br/>
      </w:r>
      <w:r w:rsidRPr="00276A83">
        <w:rPr>
          <w:bCs/>
        </w:rPr>
        <w:t xml:space="preserve">Ukoliko je čitani tekst sažetak </w:t>
      </w:r>
      <w:r w:rsidRPr="00276A83">
        <w:rPr>
          <w:b/>
          <w:bCs/>
        </w:rPr>
        <w:t>poznatog i obrađenog teksta</w:t>
      </w:r>
      <w:r w:rsidRPr="00276A83">
        <w:t>,</w:t>
      </w:r>
      <w:r w:rsidRPr="00EC2B83">
        <w:t xml:space="preserve"> učenik koji ima 7 i više grešaka ne može dobiti pozitivnu ocjenu:</w:t>
      </w:r>
    </w:p>
    <w:p w:rsidR="00BC48E5" w:rsidRDefault="00BC48E5" w:rsidP="00EC2B83">
      <w:pPr>
        <w:pStyle w:val="NoSpacing"/>
        <w:ind w:firstLine="708"/>
      </w:pPr>
      <w:r w:rsidRPr="00EC2B83">
        <w:t>(2 greške = 5, 3 greške = 4, 4 greške = 3, 5-6 grešaka = 2, 7 grešaka =1).</w:t>
      </w:r>
    </w:p>
    <w:p w:rsidR="00BC48E5" w:rsidRDefault="00BC48E5" w:rsidP="00EC2B83">
      <w:pPr>
        <w:pStyle w:val="NoSpacing"/>
      </w:pPr>
      <w:r w:rsidRPr="00EC2B83">
        <w:br/>
      </w:r>
      <w:r w:rsidRPr="00EC2B83">
        <w:rPr>
          <w:b/>
          <w:bCs/>
        </w:rPr>
        <w:t>Za nepoznati tekst,</w:t>
      </w:r>
      <w:r w:rsidRPr="00EC2B83">
        <w:t xml:space="preserve"> 12 i više grešaka ocjenjuje se negativno:</w:t>
      </w:r>
    </w:p>
    <w:p w:rsidR="00BC48E5" w:rsidRDefault="00BC48E5" w:rsidP="00EC2B83">
      <w:pPr>
        <w:pStyle w:val="NoSpacing"/>
      </w:pPr>
      <w:r w:rsidRPr="00EC2B83">
        <w:t>  </w:t>
      </w:r>
      <w:r>
        <w:tab/>
      </w:r>
      <w:r w:rsidRPr="00EC2B83">
        <w:t>(3 greške= 5, 4-5 grešaka =4, 6,-8 grešaka = 3, 9-11 grešaka  = 2, 12 grešaka =1).</w:t>
      </w:r>
    </w:p>
    <w:p w:rsidR="00BC48E5" w:rsidRDefault="00BC48E5" w:rsidP="00EC2B83">
      <w:pPr>
        <w:pStyle w:val="NoSpacing"/>
      </w:pPr>
    </w:p>
    <w:p w:rsidR="00BC48E5" w:rsidRDefault="00BC48E5" w:rsidP="00EC2B83">
      <w:pPr>
        <w:pStyle w:val="NoSpacing"/>
      </w:pPr>
      <w:r w:rsidRPr="00EC2B83">
        <w:rPr>
          <w:b/>
          <w:bCs/>
        </w:rPr>
        <w:t xml:space="preserve">Esej </w:t>
      </w:r>
      <w:r w:rsidRPr="00EC2B83">
        <w:t>se vrednuje ovisno o tipu i prema razrađenim elementima (izvršenje zadatka, povezanost ideja i struktura unutar teksta, gramatika, vokabular) te se na osnovu postignutih bodova iz svakog pojedinog kriterija daje konačna ocjena.</w:t>
      </w:r>
    </w:p>
    <w:p w:rsidR="00BC48E5" w:rsidRPr="00EC2B83" w:rsidRDefault="00BC48E5" w:rsidP="00EC2B83">
      <w:pPr>
        <w:pStyle w:val="NoSpacing"/>
        <w:rPr>
          <w:b/>
          <w:bCs/>
        </w:rPr>
      </w:pPr>
    </w:p>
    <w:p w:rsidR="00BC48E5" w:rsidRDefault="00BC48E5" w:rsidP="00EC2B83">
      <w:pPr>
        <w:pStyle w:val="NoSpacing"/>
      </w:pPr>
      <w:r w:rsidRPr="00EC2B83">
        <w:t xml:space="preserve">Kroz nastavnu su godinu predviđena </w:t>
      </w:r>
      <w:r w:rsidRPr="00EC2B83">
        <w:rPr>
          <w:b/>
          <w:bCs/>
        </w:rPr>
        <w:t>najmanje 2 slušna testa</w:t>
      </w:r>
      <w:r w:rsidRPr="00EC2B83">
        <w:t xml:space="preserve">, koja ulaze u rubriku razumijevanja, jednako kao i </w:t>
      </w:r>
      <w:r w:rsidRPr="00EC2B83">
        <w:rPr>
          <w:b/>
          <w:bCs/>
        </w:rPr>
        <w:t>testovi razumijevanja pročitanog teksta</w:t>
      </w:r>
      <w:r w:rsidRPr="00EC2B83">
        <w:t>.</w:t>
      </w:r>
    </w:p>
    <w:p w:rsidR="00BC48E5" w:rsidRDefault="00BC48E5" w:rsidP="00EC2B83">
      <w:pPr>
        <w:pStyle w:val="NoSpacing"/>
      </w:pPr>
      <w:r w:rsidRPr="00EC2B83">
        <w:br/>
      </w:r>
    </w:p>
    <w:p w:rsidR="00BC48E5" w:rsidRDefault="00BC48E5" w:rsidP="00EC2B83">
      <w:pPr>
        <w:pStyle w:val="NoSpacing"/>
      </w:pPr>
      <w:r w:rsidRPr="00EC2B83">
        <w:t>Zadaće (eseji, sastavi) se vrednuju kao pisani izričaj, dok je usmeni odgovor vrednovanje usmenog izričaja i razumijevanja.</w:t>
      </w:r>
    </w:p>
    <w:p w:rsidR="00BC48E5" w:rsidRDefault="00BC48E5" w:rsidP="00EC2B83">
      <w:pPr>
        <w:pStyle w:val="NoSpacing"/>
      </w:pPr>
      <w:r w:rsidRPr="00EC2B83">
        <w:br/>
        <w:t xml:space="preserve">Ponavljanje pisane provjere </w:t>
      </w:r>
      <w:r w:rsidRPr="00276A83">
        <w:rPr>
          <w:b/>
        </w:rPr>
        <w:t xml:space="preserve">može </w:t>
      </w:r>
      <w:r w:rsidRPr="00EC2B83">
        <w:t>se provesti ako manje od 50 % učenika ostvari pozitivan rezultat</w:t>
      </w:r>
      <w:r>
        <w:t>.</w:t>
      </w:r>
    </w:p>
    <w:p w:rsidR="00BC48E5" w:rsidRDefault="00BC48E5" w:rsidP="00EC2B83">
      <w:pPr>
        <w:pStyle w:val="NoSpacing"/>
      </w:pPr>
      <w:r w:rsidRPr="00EC2B83">
        <w:br/>
      </w:r>
      <w:r w:rsidRPr="00EC2B83">
        <w:rPr>
          <w:b/>
          <w:bCs/>
        </w:rPr>
        <w:t>Usmeni izričaj</w:t>
      </w:r>
      <w:r w:rsidRPr="00EC2B83">
        <w:t xml:space="preserve"> trebao bi se vrednovati kontinuirano, kako bi se potaknulo učenike da na svakom satu interveniraju i sudjeluju. Na taj se način nakon više sati u slijedu može vrednovati aktivnost učenika i kao takva ocijeniti ocjenom od 1 do 5.</w:t>
      </w:r>
    </w:p>
    <w:p w:rsidR="00BC48E5" w:rsidRDefault="00BC48E5" w:rsidP="00CB0B94">
      <w:pPr>
        <w:pStyle w:val="NoSpacing"/>
        <w:jc w:val="left"/>
      </w:pPr>
      <w:r w:rsidRPr="00EC2B83">
        <w:t>Također se može provesti klasično usmeno ispitivanje, gdje se jednog učenika u jednom nastavnom satu ispituje najviše 10 minuta.</w:t>
      </w:r>
      <w:r w:rsidRPr="00EC2B83">
        <w:br/>
      </w:r>
      <w:r w:rsidRPr="00EC2B83">
        <w:br/>
      </w:r>
      <w:r>
        <w:rPr>
          <w:b/>
        </w:rPr>
        <w:t xml:space="preserve">Ispravci negativnih ocjena: </w:t>
      </w:r>
      <w:r>
        <w:t>učenici imaju jedan nastavni sat mjesečno na kojem mogu ispravljati jednu ili više negativnih ocjena. Predzadnji tjedan nastave učenici imaju tri nastavna sata za ispravljanje negativnih ocjena, ali isto gradivo mogu ispravljati samo jednom. Zadnji tjedan nastave mogu ispravljati samo oni učenici koji žele veću ocjenu (nema ispravaka negativnih ocjena). Učenici koji nisu pisali ispit u redovnom terminu, pišu ga na prvom sljedećem terminu ispravka.</w:t>
      </w:r>
    </w:p>
    <w:p w:rsidR="00BC48E5" w:rsidRDefault="00BC48E5" w:rsidP="00CB0B94">
      <w:pPr>
        <w:pStyle w:val="NoSpacing"/>
        <w:jc w:val="left"/>
      </w:pPr>
      <w:r w:rsidRPr="00CB0B94">
        <w:rPr>
          <w:b/>
        </w:rPr>
        <w:t>NAPOMENA</w:t>
      </w:r>
      <w:r>
        <w:t xml:space="preserve">: učenik koji bude uhvaćen u prepisivanju na pismenom ispitu ili eseju, dobit će negativnu ocjenu iz tog gradiva, a ispravljati ga smije tek zadnji tjedan nastave. </w:t>
      </w:r>
    </w:p>
    <w:p w:rsidR="00BC48E5" w:rsidRDefault="00BC48E5" w:rsidP="00CB0B94">
      <w:pPr>
        <w:pStyle w:val="NoSpacing"/>
        <w:jc w:val="left"/>
      </w:pPr>
    </w:p>
    <w:p w:rsidR="00BC48E5" w:rsidRDefault="00BC48E5" w:rsidP="00CB0B94">
      <w:pPr>
        <w:pStyle w:val="NoSpacing"/>
        <w:jc w:val="left"/>
      </w:pPr>
      <w:r w:rsidRPr="00430DBF">
        <w:rPr>
          <w:b/>
        </w:rPr>
        <w:t>Minus</w:t>
      </w:r>
      <w:r>
        <w:t xml:space="preserve"> će dobiti učenik koji ne nosi pribor, kasni na sat, nema domaći rad, i ne ponaša se u skladu s pravilima Kućnog reda. Za tri minusa dobiva se negativna ocjena u rubriku kreativan rad/aktivnost. Ako učenik koristi mobitel na satu, on mu se oduzima i predaje u tajništvo.</w:t>
      </w:r>
    </w:p>
    <w:p w:rsidR="00BC48E5" w:rsidRDefault="00BC48E5" w:rsidP="00CB0B94">
      <w:pPr>
        <w:pStyle w:val="NoSpacing"/>
        <w:jc w:val="left"/>
      </w:pPr>
    </w:p>
    <w:p w:rsidR="00BC48E5" w:rsidRPr="00EC2B83" w:rsidRDefault="00BC48E5" w:rsidP="00430DBF">
      <w:pPr>
        <w:pStyle w:val="NoSpacing"/>
      </w:pPr>
      <w:r w:rsidRPr="00430DBF">
        <w:rPr>
          <w:b/>
        </w:rPr>
        <w:t>Zaključna ocjena</w:t>
      </w:r>
      <w:r>
        <w:t>: da bi učenik bio pozitivno ocijenjen, ne smije imati ni jednu negativnu ocjenu. Zaključna ocjena ne mora biti aritmetička sredina svih ocjena (može biti veća, ali i manja), već je ona odraz rada tijekom cijele godine i ponašanja na satu. Ako učenik nema zadovoljene sve uvjete za zaključivanje pozitivne ocjene, upućuje se na produžnu nastavu gdje odgovara, odnosno piše, samo one dijelove gradiva iz kojih ima negativnu ocjenu. Ako učenik ne zadovolji na kraju produžne nastave, upućuje ga se na popravni ispit u kolovozu na kojem polaže gradivo cijele godine.</w:t>
      </w:r>
    </w:p>
    <w:p w:rsidR="00BC48E5" w:rsidRDefault="00BC48E5" w:rsidP="00CB0B94">
      <w:pPr>
        <w:pStyle w:val="NoSpacing"/>
        <w:jc w:val="left"/>
      </w:pPr>
      <w:r w:rsidRPr="00EC2B83">
        <w:br/>
      </w:r>
      <w:r w:rsidRPr="00EC2B83">
        <w:br/>
      </w:r>
      <w:r w:rsidRPr="00EC2B83">
        <w:rPr>
          <w:b/>
          <w:bCs/>
        </w:rPr>
        <w:t>O svemu navedenome učenici će biti obaviješteni na uvodnom satu stranog jezika</w:t>
      </w:r>
      <w:r w:rsidRPr="00EC2B83">
        <w:t>.</w:t>
      </w:r>
    </w:p>
    <w:p w:rsidR="00BC48E5" w:rsidRDefault="00BC48E5" w:rsidP="00276A83">
      <w:pPr>
        <w:pStyle w:val="NoSpacing"/>
        <w:jc w:val="left"/>
        <w:rPr>
          <w:b/>
        </w:rPr>
      </w:pPr>
    </w:p>
    <w:p w:rsidR="00BC48E5" w:rsidRPr="00276A83" w:rsidRDefault="00BC48E5" w:rsidP="00276A83">
      <w:pPr>
        <w:pStyle w:val="NoSpacing"/>
        <w:jc w:val="right"/>
        <w:rPr>
          <w:b/>
        </w:rPr>
      </w:pPr>
      <w:r w:rsidRPr="00276A83">
        <w:rPr>
          <w:b/>
        </w:rPr>
        <w:t xml:space="preserve">Iva Strnad, </w:t>
      </w:r>
      <w:r w:rsidRPr="00276A83">
        <w:t>mag. educ. philol. angl. et hisp.</w:t>
      </w:r>
    </w:p>
    <w:p w:rsidR="00BC48E5" w:rsidRDefault="00BC48E5" w:rsidP="00EC2B83">
      <w:pPr>
        <w:pStyle w:val="NoSpacing"/>
      </w:pPr>
    </w:p>
    <w:sectPr w:rsidR="00BC48E5" w:rsidSect="00506A26">
      <w:pgSz w:w="16838" w:h="11906" w:orient="landscape"/>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B83"/>
    <w:rsid w:val="00276A83"/>
    <w:rsid w:val="00293830"/>
    <w:rsid w:val="0034475A"/>
    <w:rsid w:val="003905EC"/>
    <w:rsid w:val="00430DBF"/>
    <w:rsid w:val="00506A26"/>
    <w:rsid w:val="0055495A"/>
    <w:rsid w:val="005F2929"/>
    <w:rsid w:val="008C580B"/>
    <w:rsid w:val="0096045D"/>
    <w:rsid w:val="00977809"/>
    <w:rsid w:val="00A3445F"/>
    <w:rsid w:val="00AC4BFB"/>
    <w:rsid w:val="00B10F0A"/>
    <w:rsid w:val="00BC48E5"/>
    <w:rsid w:val="00CB0B94"/>
    <w:rsid w:val="00CE35C4"/>
    <w:rsid w:val="00D1253D"/>
    <w:rsid w:val="00D94492"/>
    <w:rsid w:val="00E47585"/>
    <w:rsid w:val="00E61D15"/>
    <w:rsid w:val="00EC2B83"/>
    <w:rsid w:val="00F57908"/>
    <w:rsid w:val="00FF126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77809"/>
    <w:pPr>
      <w:jc w:val="both"/>
    </w:pPr>
    <w:rPr>
      <w:rFonts w:ascii="Cambria" w:hAnsi="Cambria"/>
      <w:sz w:val="24"/>
      <w:lang w:eastAsia="en-US"/>
    </w:rPr>
  </w:style>
  <w:style w:type="table" w:styleId="TableGrid">
    <w:name w:val="Table Grid"/>
    <w:basedOn w:val="TableNormal"/>
    <w:uiPriority w:val="99"/>
    <w:rsid w:val="00EC2B8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Normal"/>
    <w:uiPriority w:val="99"/>
    <w:rsid w:val="00506A2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ormaltextrun">
    <w:name w:val="normaltextrun"/>
    <w:basedOn w:val="DefaultParagraphFont"/>
    <w:uiPriority w:val="99"/>
    <w:rsid w:val="00506A26"/>
    <w:rPr>
      <w:rFonts w:cs="Times New Roman"/>
    </w:rPr>
  </w:style>
  <w:style w:type="character" w:customStyle="1" w:styleId="eop">
    <w:name w:val="eop"/>
    <w:basedOn w:val="DefaultParagraphFont"/>
    <w:uiPriority w:val="99"/>
    <w:rsid w:val="00506A26"/>
    <w:rPr>
      <w:rFonts w:cs="Times New Roman"/>
    </w:rPr>
  </w:style>
  <w:style w:type="table" w:styleId="LightShading">
    <w:name w:val="Light Shading"/>
    <w:basedOn w:val="TableNormal"/>
    <w:uiPriority w:val="99"/>
    <w:rsid w:val="00506A2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8993510">
      <w:marLeft w:val="0"/>
      <w:marRight w:val="0"/>
      <w:marTop w:val="0"/>
      <w:marBottom w:val="0"/>
      <w:divBdr>
        <w:top w:val="none" w:sz="0" w:space="0" w:color="auto"/>
        <w:left w:val="none" w:sz="0" w:space="0" w:color="auto"/>
        <w:bottom w:val="none" w:sz="0" w:space="0" w:color="auto"/>
        <w:right w:val="none" w:sz="0" w:space="0" w:color="auto"/>
      </w:divBdr>
      <w:divsChild>
        <w:div w:id="8993562">
          <w:marLeft w:val="0"/>
          <w:marRight w:val="0"/>
          <w:marTop w:val="0"/>
          <w:marBottom w:val="0"/>
          <w:divBdr>
            <w:top w:val="none" w:sz="0" w:space="0" w:color="auto"/>
            <w:left w:val="none" w:sz="0" w:space="0" w:color="auto"/>
            <w:bottom w:val="none" w:sz="0" w:space="0" w:color="auto"/>
            <w:right w:val="none" w:sz="0" w:space="0" w:color="auto"/>
          </w:divBdr>
          <w:divsChild>
            <w:div w:id="8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511">
      <w:marLeft w:val="0"/>
      <w:marRight w:val="0"/>
      <w:marTop w:val="0"/>
      <w:marBottom w:val="0"/>
      <w:divBdr>
        <w:top w:val="none" w:sz="0" w:space="0" w:color="auto"/>
        <w:left w:val="none" w:sz="0" w:space="0" w:color="auto"/>
        <w:bottom w:val="none" w:sz="0" w:space="0" w:color="auto"/>
        <w:right w:val="none" w:sz="0" w:space="0" w:color="auto"/>
      </w:divBdr>
    </w:div>
    <w:div w:id="8993519">
      <w:marLeft w:val="0"/>
      <w:marRight w:val="0"/>
      <w:marTop w:val="0"/>
      <w:marBottom w:val="0"/>
      <w:divBdr>
        <w:top w:val="none" w:sz="0" w:space="0" w:color="auto"/>
        <w:left w:val="none" w:sz="0" w:space="0" w:color="auto"/>
        <w:bottom w:val="none" w:sz="0" w:space="0" w:color="auto"/>
        <w:right w:val="none" w:sz="0" w:space="0" w:color="auto"/>
      </w:divBdr>
      <w:divsChild>
        <w:div w:id="8993569">
          <w:marLeft w:val="0"/>
          <w:marRight w:val="0"/>
          <w:marTop w:val="0"/>
          <w:marBottom w:val="0"/>
          <w:divBdr>
            <w:top w:val="none" w:sz="0" w:space="0" w:color="auto"/>
            <w:left w:val="none" w:sz="0" w:space="0" w:color="auto"/>
            <w:bottom w:val="none" w:sz="0" w:space="0" w:color="auto"/>
            <w:right w:val="none" w:sz="0" w:space="0" w:color="auto"/>
          </w:divBdr>
          <w:divsChild>
            <w:div w:id="89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524">
      <w:marLeft w:val="0"/>
      <w:marRight w:val="0"/>
      <w:marTop w:val="0"/>
      <w:marBottom w:val="0"/>
      <w:divBdr>
        <w:top w:val="none" w:sz="0" w:space="0" w:color="auto"/>
        <w:left w:val="none" w:sz="0" w:space="0" w:color="auto"/>
        <w:bottom w:val="none" w:sz="0" w:space="0" w:color="auto"/>
        <w:right w:val="none" w:sz="0" w:space="0" w:color="auto"/>
      </w:divBdr>
      <w:divsChild>
        <w:div w:id="8993593">
          <w:marLeft w:val="0"/>
          <w:marRight w:val="0"/>
          <w:marTop w:val="0"/>
          <w:marBottom w:val="0"/>
          <w:divBdr>
            <w:top w:val="none" w:sz="0" w:space="0" w:color="auto"/>
            <w:left w:val="none" w:sz="0" w:space="0" w:color="auto"/>
            <w:bottom w:val="none" w:sz="0" w:space="0" w:color="auto"/>
            <w:right w:val="none" w:sz="0" w:space="0" w:color="auto"/>
          </w:divBdr>
          <w:divsChild>
            <w:div w:id="89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532">
      <w:marLeft w:val="0"/>
      <w:marRight w:val="0"/>
      <w:marTop w:val="0"/>
      <w:marBottom w:val="0"/>
      <w:divBdr>
        <w:top w:val="none" w:sz="0" w:space="0" w:color="auto"/>
        <w:left w:val="none" w:sz="0" w:space="0" w:color="auto"/>
        <w:bottom w:val="none" w:sz="0" w:space="0" w:color="auto"/>
        <w:right w:val="none" w:sz="0" w:space="0" w:color="auto"/>
      </w:divBdr>
      <w:divsChild>
        <w:div w:id="8993515">
          <w:marLeft w:val="0"/>
          <w:marRight w:val="0"/>
          <w:marTop w:val="0"/>
          <w:marBottom w:val="0"/>
          <w:divBdr>
            <w:top w:val="none" w:sz="0" w:space="0" w:color="auto"/>
            <w:left w:val="none" w:sz="0" w:space="0" w:color="auto"/>
            <w:bottom w:val="none" w:sz="0" w:space="0" w:color="auto"/>
            <w:right w:val="none" w:sz="0" w:space="0" w:color="auto"/>
          </w:divBdr>
          <w:divsChild>
            <w:div w:id="89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537">
      <w:marLeft w:val="0"/>
      <w:marRight w:val="0"/>
      <w:marTop w:val="0"/>
      <w:marBottom w:val="0"/>
      <w:divBdr>
        <w:top w:val="none" w:sz="0" w:space="0" w:color="auto"/>
        <w:left w:val="none" w:sz="0" w:space="0" w:color="auto"/>
        <w:bottom w:val="none" w:sz="0" w:space="0" w:color="auto"/>
        <w:right w:val="none" w:sz="0" w:space="0" w:color="auto"/>
      </w:divBdr>
      <w:divsChild>
        <w:div w:id="8993720">
          <w:marLeft w:val="0"/>
          <w:marRight w:val="0"/>
          <w:marTop w:val="0"/>
          <w:marBottom w:val="0"/>
          <w:divBdr>
            <w:top w:val="none" w:sz="0" w:space="0" w:color="auto"/>
            <w:left w:val="none" w:sz="0" w:space="0" w:color="auto"/>
            <w:bottom w:val="none" w:sz="0" w:space="0" w:color="auto"/>
            <w:right w:val="none" w:sz="0" w:space="0" w:color="auto"/>
          </w:divBdr>
          <w:divsChild>
            <w:div w:id="8993672">
              <w:marLeft w:val="0"/>
              <w:marRight w:val="0"/>
              <w:marTop w:val="0"/>
              <w:marBottom w:val="0"/>
              <w:divBdr>
                <w:top w:val="none" w:sz="0" w:space="0" w:color="auto"/>
                <w:left w:val="none" w:sz="0" w:space="0" w:color="auto"/>
                <w:bottom w:val="none" w:sz="0" w:space="0" w:color="auto"/>
                <w:right w:val="none" w:sz="0" w:space="0" w:color="auto"/>
              </w:divBdr>
              <w:divsChild>
                <w:div w:id="8993513">
                  <w:marLeft w:val="0"/>
                  <w:marRight w:val="0"/>
                  <w:marTop w:val="0"/>
                  <w:marBottom w:val="0"/>
                  <w:divBdr>
                    <w:top w:val="none" w:sz="0" w:space="0" w:color="auto"/>
                    <w:left w:val="none" w:sz="0" w:space="0" w:color="auto"/>
                    <w:bottom w:val="none" w:sz="0" w:space="0" w:color="auto"/>
                    <w:right w:val="none" w:sz="0" w:space="0" w:color="auto"/>
                  </w:divBdr>
                  <w:divsChild>
                    <w:div w:id="8993628">
                      <w:marLeft w:val="0"/>
                      <w:marRight w:val="0"/>
                      <w:marTop w:val="0"/>
                      <w:marBottom w:val="0"/>
                      <w:divBdr>
                        <w:top w:val="none" w:sz="0" w:space="0" w:color="auto"/>
                        <w:left w:val="none" w:sz="0" w:space="0" w:color="auto"/>
                        <w:bottom w:val="none" w:sz="0" w:space="0" w:color="auto"/>
                        <w:right w:val="none" w:sz="0" w:space="0" w:color="auto"/>
                      </w:divBdr>
                    </w:div>
                  </w:divsChild>
                </w:div>
                <w:div w:id="8993534">
                  <w:marLeft w:val="0"/>
                  <w:marRight w:val="0"/>
                  <w:marTop w:val="0"/>
                  <w:marBottom w:val="0"/>
                  <w:divBdr>
                    <w:top w:val="none" w:sz="0" w:space="0" w:color="auto"/>
                    <w:left w:val="none" w:sz="0" w:space="0" w:color="auto"/>
                    <w:bottom w:val="none" w:sz="0" w:space="0" w:color="auto"/>
                    <w:right w:val="none" w:sz="0" w:space="0" w:color="auto"/>
                  </w:divBdr>
                  <w:divsChild>
                    <w:div w:id="89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541">
      <w:marLeft w:val="0"/>
      <w:marRight w:val="0"/>
      <w:marTop w:val="0"/>
      <w:marBottom w:val="0"/>
      <w:divBdr>
        <w:top w:val="none" w:sz="0" w:space="0" w:color="auto"/>
        <w:left w:val="none" w:sz="0" w:space="0" w:color="auto"/>
        <w:bottom w:val="none" w:sz="0" w:space="0" w:color="auto"/>
        <w:right w:val="none" w:sz="0" w:space="0" w:color="auto"/>
      </w:divBdr>
      <w:divsChild>
        <w:div w:id="8993540">
          <w:marLeft w:val="0"/>
          <w:marRight w:val="0"/>
          <w:marTop w:val="0"/>
          <w:marBottom w:val="0"/>
          <w:divBdr>
            <w:top w:val="none" w:sz="0" w:space="0" w:color="auto"/>
            <w:left w:val="none" w:sz="0" w:space="0" w:color="auto"/>
            <w:bottom w:val="none" w:sz="0" w:space="0" w:color="auto"/>
            <w:right w:val="none" w:sz="0" w:space="0" w:color="auto"/>
          </w:divBdr>
          <w:divsChild>
            <w:div w:id="8993609">
              <w:marLeft w:val="0"/>
              <w:marRight w:val="0"/>
              <w:marTop w:val="0"/>
              <w:marBottom w:val="0"/>
              <w:divBdr>
                <w:top w:val="none" w:sz="0" w:space="0" w:color="auto"/>
                <w:left w:val="none" w:sz="0" w:space="0" w:color="auto"/>
                <w:bottom w:val="none" w:sz="0" w:space="0" w:color="auto"/>
                <w:right w:val="none" w:sz="0" w:space="0" w:color="auto"/>
              </w:divBdr>
              <w:divsChild>
                <w:div w:id="8993516">
                  <w:marLeft w:val="0"/>
                  <w:marRight w:val="0"/>
                  <w:marTop w:val="0"/>
                  <w:marBottom w:val="0"/>
                  <w:divBdr>
                    <w:top w:val="none" w:sz="0" w:space="0" w:color="auto"/>
                    <w:left w:val="none" w:sz="0" w:space="0" w:color="auto"/>
                    <w:bottom w:val="none" w:sz="0" w:space="0" w:color="auto"/>
                    <w:right w:val="none" w:sz="0" w:space="0" w:color="auto"/>
                  </w:divBdr>
                  <w:divsChild>
                    <w:div w:id="8993538">
                      <w:marLeft w:val="0"/>
                      <w:marRight w:val="0"/>
                      <w:marTop w:val="0"/>
                      <w:marBottom w:val="0"/>
                      <w:divBdr>
                        <w:top w:val="none" w:sz="0" w:space="0" w:color="auto"/>
                        <w:left w:val="none" w:sz="0" w:space="0" w:color="auto"/>
                        <w:bottom w:val="none" w:sz="0" w:space="0" w:color="auto"/>
                        <w:right w:val="none" w:sz="0" w:space="0" w:color="auto"/>
                      </w:divBdr>
                    </w:div>
                  </w:divsChild>
                </w:div>
                <w:div w:id="8993521">
                  <w:marLeft w:val="0"/>
                  <w:marRight w:val="0"/>
                  <w:marTop w:val="0"/>
                  <w:marBottom w:val="0"/>
                  <w:divBdr>
                    <w:top w:val="none" w:sz="0" w:space="0" w:color="auto"/>
                    <w:left w:val="none" w:sz="0" w:space="0" w:color="auto"/>
                    <w:bottom w:val="none" w:sz="0" w:space="0" w:color="auto"/>
                    <w:right w:val="none" w:sz="0" w:space="0" w:color="auto"/>
                  </w:divBdr>
                  <w:divsChild>
                    <w:div w:id="8993592">
                      <w:marLeft w:val="0"/>
                      <w:marRight w:val="0"/>
                      <w:marTop w:val="0"/>
                      <w:marBottom w:val="0"/>
                      <w:divBdr>
                        <w:top w:val="none" w:sz="0" w:space="0" w:color="auto"/>
                        <w:left w:val="none" w:sz="0" w:space="0" w:color="auto"/>
                        <w:bottom w:val="none" w:sz="0" w:space="0" w:color="auto"/>
                        <w:right w:val="none" w:sz="0" w:space="0" w:color="auto"/>
                      </w:divBdr>
                    </w:div>
                  </w:divsChild>
                </w:div>
                <w:div w:id="8993523">
                  <w:marLeft w:val="0"/>
                  <w:marRight w:val="0"/>
                  <w:marTop w:val="0"/>
                  <w:marBottom w:val="0"/>
                  <w:divBdr>
                    <w:top w:val="none" w:sz="0" w:space="0" w:color="auto"/>
                    <w:left w:val="none" w:sz="0" w:space="0" w:color="auto"/>
                    <w:bottom w:val="none" w:sz="0" w:space="0" w:color="auto"/>
                    <w:right w:val="none" w:sz="0" w:space="0" w:color="auto"/>
                  </w:divBdr>
                  <w:divsChild>
                    <w:div w:id="8993518">
                      <w:marLeft w:val="0"/>
                      <w:marRight w:val="0"/>
                      <w:marTop w:val="0"/>
                      <w:marBottom w:val="0"/>
                      <w:divBdr>
                        <w:top w:val="none" w:sz="0" w:space="0" w:color="auto"/>
                        <w:left w:val="none" w:sz="0" w:space="0" w:color="auto"/>
                        <w:bottom w:val="none" w:sz="0" w:space="0" w:color="auto"/>
                        <w:right w:val="none" w:sz="0" w:space="0" w:color="auto"/>
                      </w:divBdr>
                    </w:div>
                  </w:divsChild>
                </w:div>
                <w:div w:id="8993546">
                  <w:marLeft w:val="0"/>
                  <w:marRight w:val="0"/>
                  <w:marTop w:val="0"/>
                  <w:marBottom w:val="0"/>
                  <w:divBdr>
                    <w:top w:val="none" w:sz="0" w:space="0" w:color="auto"/>
                    <w:left w:val="none" w:sz="0" w:space="0" w:color="auto"/>
                    <w:bottom w:val="none" w:sz="0" w:space="0" w:color="auto"/>
                    <w:right w:val="none" w:sz="0" w:space="0" w:color="auto"/>
                  </w:divBdr>
                  <w:divsChild>
                    <w:div w:id="8993573">
                      <w:marLeft w:val="0"/>
                      <w:marRight w:val="0"/>
                      <w:marTop w:val="0"/>
                      <w:marBottom w:val="0"/>
                      <w:divBdr>
                        <w:top w:val="none" w:sz="0" w:space="0" w:color="auto"/>
                        <w:left w:val="none" w:sz="0" w:space="0" w:color="auto"/>
                        <w:bottom w:val="none" w:sz="0" w:space="0" w:color="auto"/>
                        <w:right w:val="none" w:sz="0" w:space="0" w:color="auto"/>
                      </w:divBdr>
                    </w:div>
                  </w:divsChild>
                </w:div>
                <w:div w:id="8993547">
                  <w:marLeft w:val="0"/>
                  <w:marRight w:val="0"/>
                  <w:marTop w:val="0"/>
                  <w:marBottom w:val="0"/>
                  <w:divBdr>
                    <w:top w:val="none" w:sz="0" w:space="0" w:color="auto"/>
                    <w:left w:val="none" w:sz="0" w:space="0" w:color="auto"/>
                    <w:bottom w:val="none" w:sz="0" w:space="0" w:color="auto"/>
                    <w:right w:val="none" w:sz="0" w:space="0" w:color="auto"/>
                  </w:divBdr>
                  <w:divsChild>
                    <w:div w:id="8993570">
                      <w:marLeft w:val="0"/>
                      <w:marRight w:val="0"/>
                      <w:marTop w:val="0"/>
                      <w:marBottom w:val="0"/>
                      <w:divBdr>
                        <w:top w:val="none" w:sz="0" w:space="0" w:color="auto"/>
                        <w:left w:val="none" w:sz="0" w:space="0" w:color="auto"/>
                        <w:bottom w:val="none" w:sz="0" w:space="0" w:color="auto"/>
                        <w:right w:val="none" w:sz="0" w:space="0" w:color="auto"/>
                      </w:divBdr>
                    </w:div>
                    <w:div w:id="8993658">
                      <w:marLeft w:val="0"/>
                      <w:marRight w:val="0"/>
                      <w:marTop w:val="0"/>
                      <w:marBottom w:val="0"/>
                      <w:divBdr>
                        <w:top w:val="none" w:sz="0" w:space="0" w:color="auto"/>
                        <w:left w:val="none" w:sz="0" w:space="0" w:color="auto"/>
                        <w:bottom w:val="none" w:sz="0" w:space="0" w:color="auto"/>
                        <w:right w:val="none" w:sz="0" w:space="0" w:color="auto"/>
                      </w:divBdr>
                    </w:div>
                  </w:divsChild>
                </w:div>
                <w:div w:id="8993554">
                  <w:marLeft w:val="0"/>
                  <w:marRight w:val="0"/>
                  <w:marTop w:val="0"/>
                  <w:marBottom w:val="0"/>
                  <w:divBdr>
                    <w:top w:val="none" w:sz="0" w:space="0" w:color="auto"/>
                    <w:left w:val="none" w:sz="0" w:space="0" w:color="auto"/>
                    <w:bottom w:val="none" w:sz="0" w:space="0" w:color="auto"/>
                    <w:right w:val="none" w:sz="0" w:space="0" w:color="auto"/>
                  </w:divBdr>
                  <w:divsChild>
                    <w:div w:id="8993613">
                      <w:marLeft w:val="0"/>
                      <w:marRight w:val="0"/>
                      <w:marTop w:val="0"/>
                      <w:marBottom w:val="0"/>
                      <w:divBdr>
                        <w:top w:val="none" w:sz="0" w:space="0" w:color="auto"/>
                        <w:left w:val="none" w:sz="0" w:space="0" w:color="auto"/>
                        <w:bottom w:val="none" w:sz="0" w:space="0" w:color="auto"/>
                        <w:right w:val="none" w:sz="0" w:space="0" w:color="auto"/>
                      </w:divBdr>
                    </w:div>
                  </w:divsChild>
                </w:div>
                <w:div w:id="8993586">
                  <w:marLeft w:val="0"/>
                  <w:marRight w:val="0"/>
                  <w:marTop w:val="0"/>
                  <w:marBottom w:val="0"/>
                  <w:divBdr>
                    <w:top w:val="none" w:sz="0" w:space="0" w:color="auto"/>
                    <w:left w:val="none" w:sz="0" w:space="0" w:color="auto"/>
                    <w:bottom w:val="none" w:sz="0" w:space="0" w:color="auto"/>
                    <w:right w:val="none" w:sz="0" w:space="0" w:color="auto"/>
                  </w:divBdr>
                  <w:divsChild>
                    <w:div w:id="8993601">
                      <w:marLeft w:val="0"/>
                      <w:marRight w:val="0"/>
                      <w:marTop w:val="0"/>
                      <w:marBottom w:val="0"/>
                      <w:divBdr>
                        <w:top w:val="none" w:sz="0" w:space="0" w:color="auto"/>
                        <w:left w:val="none" w:sz="0" w:space="0" w:color="auto"/>
                        <w:bottom w:val="none" w:sz="0" w:space="0" w:color="auto"/>
                        <w:right w:val="none" w:sz="0" w:space="0" w:color="auto"/>
                      </w:divBdr>
                    </w:div>
                  </w:divsChild>
                </w:div>
                <w:div w:id="8993588">
                  <w:marLeft w:val="0"/>
                  <w:marRight w:val="0"/>
                  <w:marTop w:val="0"/>
                  <w:marBottom w:val="0"/>
                  <w:divBdr>
                    <w:top w:val="none" w:sz="0" w:space="0" w:color="auto"/>
                    <w:left w:val="none" w:sz="0" w:space="0" w:color="auto"/>
                    <w:bottom w:val="none" w:sz="0" w:space="0" w:color="auto"/>
                    <w:right w:val="none" w:sz="0" w:space="0" w:color="auto"/>
                  </w:divBdr>
                  <w:divsChild>
                    <w:div w:id="8993557">
                      <w:marLeft w:val="0"/>
                      <w:marRight w:val="0"/>
                      <w:marTop w:val="0"/>
                      <w:marBottom w:val="0"/>
                      <w:divBdr>
                        <w:top w:val="none" w:sz="0" w:space="0" w:color="auto"/>
                        <w:left w:val="none" w:sz="0" w:space="0" w:color="auto"/>
                        <w:bottom w:val="none" w:sz="0" w:space="0" w:color="auto"/>
                        <w:right w:val="none" w:sz="0" w:space="0" w:color="auto"/>
                      </w:divBdr>
                    </w:div>
                  </w:divsChild>
                </w:div>
                <w:div w:id="8993603">
                  <w:marLeft w:val="0"/>
                  <w:marRight w:val="0"/>
                  <w:marTop w:val="0"/>
                  <w:marBottom w:val="0"/>
                  <w:divBdr>
                    <w:top w:val="none" w:sz="0" w:space="0" w:color="auto"/>
                    <w:left w:val="none" w:sz="0" w:space="0" w:color="auto"/>
                    <w:bottom w:val="none" w:sz="0" w:space="0" w:color="auto"/>
                    <w:right w:val="none" w:sz="0" w:space="0" w:color="auto"/>
                  </w:divBdr>
                  <w:divsChild>
                    <w:div w:id="8993552">
                      <w:marLeft w:val="0"/>
                      <w:marRight w:val="0"/>
                      <w:marTop w:val="0"/>
                      <w:marBottom w:val="0"/>
                      <w:divBdr>
                        <w:top w:val="none" w:sz="0" w:space="0" w:color="auto"/>
                        <w:left w:val="none" w:sz="0" w:space="0" w:color="auto"/>
                        <w:bottom w:val="none" w:sz="0" w:space="0" w:color="auto"/>
                        <w:right w:val="none" w:sz="0" w:space="0" w:color="auto"/>
                      </w:divBdr>
                    </w:div>
                  </w:divsChild>
                </w:div>
                <w:div w:id="8993607">
                  <w:marLeft w:val="0"/>
                  <w:marRight w:val="0"/>
                  <w:marTop w:val="0"/>
                  <w:marBottom w:val="0"/>
                  <w:divBdr>
                    <w:top w:val="none" w:sz="0" w:space="0" w:color="auto"/>
                    <w:left w:val="none" w:sz="0" w:space="0" w:color="auto"/>
                    <w:bottom w:val="none" w:sz="0" w:space="0" w:color="auto"/>
                    <w:right w:val="none" w:sz="0" w:space="0" w:color="auto"/>
                  </w:divBdr>
                  <w:divsChild>
                    <w:div w:id="8993629">
                      <w:marLeft w:val="0"/>
                      <w:marRight w:val="0"/>
                      <w:marTop w:val="0"/>
                      <w:marBottom w:val="0"/>
                      <w:divBdr>
                        <w:top w:val="none" w:sz="0" w:space="0" w:color="auto"/>
                        <w:left w:val="none" w:sz="0" w:space="0" w:color="auto"/>
                        <w:bottom w:val="none" w:sz="0" w:space="0" w:color="auto"/>
                        <w:right w:val="none" w:sz="0" w:space="0" w:color="auto"/>
                      </w:divBdr>
                    </w:div>
                  </w:divsChild>
                </w:div>
                <w:div w:id="8993610">
                  <w:marLeft w:val="0"/>
                  <w:marRight w:val="0"/>
                  <w:marTop w:val="0"/>
                  <w:marBottom w:val="0"/>
                  <w:divBdr>
                    <w:top w:val="none" w:sz="0" w:space="0" w:color="auto"/>
                    <w:left w:val="none" w:sz="0" w:space="0" w:color="auto"/>
                    <w:bottom w:val="none" w:sz="0" w:space="0" w:color="auto"/>
                    <w:right w:val="none" w:sz="0" w:space="0" w:color="auto"/>
                  </w:divBdr>
                  <w:divsChild>
                    <w:div w:id="8993544">
                      <w:marLeft w:val="0"/>
                      <w:marRight w:val="0"/>
                      <w:marTop w:val="0"/>
                      <w:marBottom w:val="0"/>
                      <w:divBdr>
                        <w:top w:val="none" w:sz="0" w:space="0" w:color="auto"/>
                        <w:left w:val="none" w:sz="0" w:space="0" w:color="auto"/>
                        <w:bottom w:val="none" w:sz="0" w:space="0" w:color="auto"/>
                        <w:right w:val="none" w:sz="0" w:space="0" w:color="auto"/>
                      </w:divBdr>
                    </w:div>
                  </w:divsChild>
                </w:div>
                <w:div w:id="8993641">
                  <w:marLeft w:val="0"/>
                  <w:marRight w:val="0"/>
                  <w:marTop w:val="0"/>
                  <w:marBottom w:val="0"/>
                  <w:divBdr>
                    <w:top w:val="none" w:sz="0" w:space="0" w:color="auto"/>
                    <w:left w:val="none" w:sz="0" w:space="0" w:color="auto"/>
                    <w:bottom w:val="none" w:sz="0" w:space="0" w:color="auto"/>
                    <w:right w:val="none" w:sz="0" w:space="0" w:color="auto"/>
                  </w:divBdr>
                  <w:divsChild>
                    <w:div w:id="8993529">
                      <w:marLeft w:val="0"/>
                      <w:marRight w:val="0"/>
                      <w:marTop w:val="0"/>
                      <w:marBottom w:val="0"/>
                      <w:divBdr>
                        <w:top w:val="none" w:sz="0" w:space="0" w:color="auto"/>
                        <w:left w:val="none" w:sz="0" w:space="0" w:color="auto"/>
                        <w:bottom w:val="none" w:sz="0" w:space="0" w:color="auto"/>
                        <w:right w:val="none" w:sz="0" w:space="0" w:color="auto"/>
                      </w:divBdr>
                    </w:div>
                  </w:divsChild>
                </w:div>
                <w:div w:id="8993659">
                  <w:marLeft w:val="0"/>
                  <w:marRight w:val="0"/>
                  <w:marTop w:val="0"/>
                  <w:marBottom w:val="0"/>
                  <w:divBdr>
                    <w:top w:val="none" w:sz="0" w:space="0" w:color="auto"/>
                    <w:left w:val="none" w:sz="0" w:space="0" w:color="auto"/>
                    <w:bottom w:val="none" w:sz="0" w:space="0" w:color="auto"/>
                    <w:right w:val="none" w:sz="0" w:space="0" w:color="auto"/>
                  </w:divBdr>
                  <w:divsChild>
                    <w:div w:id="8993576">
                      <w:marLeft w:val="0"/>
                      <w:marRight w:val="0"/>
                      <w:marTop w:val="0"/>
                      <w:marBottom w:val="0"/>
                      <w:divBdr>
                        <w:top w:val="none" w:sz="0" w:space="0" w:color="auto"/>
                        <w:left w:val="none" w:sz="0" w:space="0" w:color="auto"/>
                        <w:bottom w:val="none" w:sz="0" w:space="0" w:color="auto"/>
                        <w:right w:val="none" w:sz="0" w:space="0" w:color="auto"/>
                      </w:divBdr>
                    </w:div>
                  </w:divsChild>
                </w:div>
                <w:div w:id="8993668">
                  <w:marLeft w:val="0"/>
                  <w:marRight w:val="0"/>
                  <w:marTop w:val="0"/>
                  <w:marBottom w:val="0"/>
                  <w:divBdr>
                    <w:top w:val="none" w:sz="0" w:space="0" w:color="auto"/>
                    <w:left w:val="none" w:sz="0" w:space="0" w:color="auto"/>
                    <w:bottom w:val="none" w:sz="0" w:space="0" w:color="auto"/>
                    <w:right w:val="none" w:sz="0" w:space="0" w:color="auto"/>
                  </w:divBdr>
                  <w:divsChild>
                    <w:div w:id="8993678">
                      <w:marLeft w:val="0"/>
                      <w:marRight w:val="0"/>
                      <w:marTop w:val="0"/>
                      <w:marBottom w:val="0"/>
                      <w:divBdr>
                        <w:top w:val="none" w:sz="0" w:space="0" w:color="auto"/>
                        <w:left w:val="none" w:sz="0" w:space="0" w:color="auto"/>
                        <w:bottom w:val="none" w:sz="0" w:space="0" w:color="auto"/>
                        <w:right w:val="none" w:sz="0" w:space="0" w:color="auto"/>
                      </w:divBdr>
                    </w:div>
                  </w:divsChild>
                </w:div>
                <w:div w:id="8993671">
                  <w:marLeft w:val="0"/>
                  <w:marRight w:val="0"/>
                  <w:marTop w:val="0"/>
                  <w:marBottom w:val="0"/>
                  <w:divBdr>
                    <w:top w:val="none" w:sz="0" w:space="0" w:color="auto"/>
                    <w:left w:val="none" w:sz="0" w:space="0" w:color="auto"/>
                    <w:bottom w:val="none" w:sz="0" w:space="0" w:color="auto"/>
                    <w:right w:val="none" w:sz="0" w:space="0" w:color="auto"/>
                  </w:divBdr>
                  <w:divsChild>
                    <w:div w:id="8993568">
                      <w:marLeft w:val="0"/>
                      <w:marRight w:val="0"/>
                      <w:marTop w:val="0"/>
                      <w:marBottom w:val="0"/>
                      <w:divBdr>
                        <w:top w:val="none" w:sz="0" w:space="0" w:color="auto"/>
                        <w:left w:val="none" w:sz="0" w:space="0" w:color="auto"/>
                        <w:bottom w:val="none" w:sz="0" w:space="0" w:color="auto"/>
                        <w:right w:val="none" w:sz="0" w:space="0" w:color="auto"/>
                      </w:divBdr>
                    </w:div>
                  </w:divsChild>
                </w:div>
                <w:div w:id="8993677">
                  <w:marLeft w:val="0"/>
                  <w:marRight w:val="0"/>
                  <w:marTop w:val="0"/>
                  <w:marBottom w:val="0"/>
                  <w:divBdr>
                    <w:top w:val="none" w:sz="0" w:space="0" w:color="auto"/>
                    <w:left w:val="none" w:sz="0" w:space="0" w:color="auto"/>
                    <w:bottom w:val="none" w:sz="0" w:space="0" w:color="auto"/>
                    <w:right w:val="none" w:sz="0" w:space="0" w:color="auto"/>
                  </w:divBdr>
                  <w:divsChild>
                    <w:div w:id="8993709">
                      <w:marLeft w:val="0"/>
                      <w:marRight w:val="0"/>
                      <w:marTop w:val="0"/>
                      <w:marBottom w:val="0"/>
                      <w:divBdr>
                        <w:top w:val="none" w:sz="0" w:space="0" w:color="auto"/>
                        <w:left w:val="none" w:sz="0" w:space="0" w:color="auto"/>
                        <w:bottom w:val="none" w:sz="0" w:space="0" w:color="auto"/>
                        <w:right w:val="none" w:sz="0" w:space="0" w:color="auto"/>
                      </w:divBdr>
                    </w:div>
                  </w:divsChild>
                </w:div>
                <w:div w:id="8993707">
                  <w:marLeft w:val="0"/>
                  <w:marRight w:val="0"/>
                  <w:marTop w:val="0"/>
                  <w:marBottom w:val="0"/>
                  <w:divBdr>
                    <w:top w:val="none" w:sz="0" w:space="0" w:color="auto"/>
                    <w:left w:val="none" w:sz="0" w:space="0" w:color="auto"/>
                    <w:bottom w:val="none" w:sz="0" w:space="0" w:color="auto"/>
                    <w:right w:val="none" w:sz="0" w:space="0" w:color="auto"/>
                  </w:divBdr>
                  <w:divsChild>
                    <w:div w:id="8993587">
                      <w:marLeft w:val="0"/>
                      <w:marRight w:val="0"/>
                      <w:marTop w:val="0"/>
                      <w:marBottom w:val="0"/>
                      <w:divBdr>
                        <w:top w:val="none" w:sz="0" w:space="0" w:color="auto"/>
                        <w:left w:val="none" w:sz="0" w:space="0" w:color="auto"/>
                        <w:bottom w:val="none" w:sz="0" w:space="0" w:color="auto"/>
                        <w:right w:val="none" w:sz="0" w:space="0" w:color="auto"/>
                      </w:divBdr>
                    </w:div>
                  </w:divsChild>
                </w:div>
                <w:div w:id="8993714">
                  <w:marLeft w:val="0"/>
                  <w:marRight w:val="0"/>
                  <w:marTop w:val="0"/>
                  <w:marBottom w:val="0"/>
                  <w:divBdr>
                    <w:top w:val="none" w:sz="0" w:space="0" w:color="auto"/>
                    <w:left w:val="none" w:sz="0" w:space="0" w:color="auto"/>
                    <w:bottom w:val="none" w:sz="0" w:space="0" w:color="auto"/>
                    <w:right w:val="none" w:sz="0" w:space="0" w:color="auto"/>
                  </w:divBdr>
                  <w:divsChild>
                    <w:div w:id="8993665">
                      <w:marLeft w:val="0"/>
                      <w:marRight w:val="0"/>
                      <w:marTop w:val="0"/>
                      <w:marBottom w:val="0"/>
                      <w:divBdr>
                        <w:top w:val="none" w:sz="0" w:space="0" w:color="auto"/>
                        <w:left w:val="none" w:sz="0" w:space="0" w:color="auto"/>
                        <w:bottom w:val="none" w:sz="0" w:space="0" w:color="auto"/>
                        <w:right w:val="none" w:sz="0" w:space="0" w:color="auto"/>
                      </w:divBdr>
                    </w:div>
                  </w:divsChild>
                </w:div>
                <w:div w:id="8993716">
                  <w:marLeft w:val="0"/>
                  <w:marRight w:val="0"/>
                  <w:marTop w:val="0"/>
                  <w:marBottom w:val="0"/>
                  <w:divBdr>
                    <w:top w:val="none" w:sz="0" w:space="0" w:color="auto"/>
                    <w:left w:val="none" w:sz="0" w:space="0" w:color="auto"/>
                    <w:bottom w:val="none" w:sz="0" w:space="0" w:color="auto"/>
                    <w:right w:val="none" w:sz="0" w:space="0" w:color="auto"/>
                  </w:divBdr>
                  <w:divsChild>
                    <w:div w:id="8993571">
                      <w:marLeft w:val="0"/>
                      <w:marRight w:val="0"/>
                      <w:marTop w:val="0"/>
                      <w:marBottom w:val="0"/>
                      <w:divBdr>
                        <w:top w:val="none" w:sz="0" w:space="0" w:color="auto"/>
                        <w:left w:val="none" w:sz="0" w:space="0" w:color="auto"/>
                        <w:bottom w:val="none" w:sz="0" w:space="0" w:color="auto"/>
                        <w:right w:val="none" w:sz="0" w:space="0" w:color="auto"/>
                      </w:divBdr>
                    </w:div>
                  </w:divsChild>
                </w:div>
                <w:div w:id="8993718">
                  <w:marLeft w:val="0"/>
                  <w:marRight w:val="0"/>
                  <w:marTop w:val="0"/>
                  <w:marBottom w:val="0"/>
                  <w:divBdr>
                    <w:top w:val="none" w:sz="0" w:space="0" w:color="auto"/>
                    <w:left w:val="none" w:sz="0" w:space="0" w:color="auto"/>
                    <w:bottom w:val="none" w:sz="0" w:space="0" w:color="auto"/>
                    <w:right w:val="none" w:sz="0" w:space="0" w:color="auto"/>
                  </w:divBdr>
                  <w:divsChild>
                    <w:div w:id="8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555">
      <w:marLeft w:val="0"/>
      <w:marRight w:val="0"/>
      <w:marTop w:val="0"/>
      <w:marBottom w:val="0"/>
      <w:divBdr>
        <w:top w:val="none" w:sz="0" w:space="0" w:color="auto"/>
        <w:left w:val="none" w:sz="0" w:space="0" w:color="auto"/>
        <w:bottom w:val="none" w:sz="0" w:space="0" w:color="auto"/>
        <w:right w:val="none" w:sz="0" w:space="0" w:color="auto"/>
      </w:divBdr>
      <w:divsChild>
        <w:div w:id="8993585">
          <w:marLeft w:val="0"/>
          <w:marRight w:val="0"/>
          <w:marTop w:val="0"/>
          <w:marBottom w:val="0"/>
          <w:divBdr>
            <w:top w:val="none" w:sz="0" w:space="0" w:color="auto"/>
            <w:left w:val="none" w:sz="0" w:space="0" w:color="auto"/>
            <w:bottom w:val="none" w:sz="0" w:space="0" w:color="auto"/>
            <w:right w:val="none" w:sz="0" w:space="0" w:color="auto"/>
          </w:divBdr>
          <w:divsChild>
            <w:div w:id="89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560">
      <w:marLeft w:val="0"/>
      <w:marRight w:val="0"/>
      <w:marTop w:val="0"/>
      <w:marBottom w:val="0"/>
      <w:divBdr>
        <w:top w:val="none" w:sz="0" w:space="0" w:color="auto"/>
        <w:left w:val="none" w:sz="0" w:space="0" w:color="auto"/>
        <w:bottom w:val="none" w:sz="0" w:space="0" w:color="auto"/>
        <w:right w:val="none" w:sz="0" w:space="0" w:color="auto"/>
      </w:divBdr>
      <w:divsChild>
        <w:div w:id="8993548">
          <w:marLeft w:val="0"/>
          <w:marRight w:val="0"/>
          <w:marTop w:val="0"/>
          <w:marBottom w:val="0"/>
          <w:divBdr>
            <w:top w:val="none" w:sz="0" w:space="0" w:color="auto"/>
            <w:left w:val="none" w:sz="0" w:space="0" w:color="auto"/>
            <w:bottom w:val="none" w:sz="0" w:space="0" w:color="auto"/>
            <w:right w:val="none" w:sz="0" w:space="0" w:color="auto"/>
          </w:divBdr>
          <w:divsChild>
            <w:div w:id="8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564">
      <w:marLeft w:val="0"/>
      <w:marRight w:val="0"/>
      <w:marTop w:val="0"/>
      <w:marBottom w:val="0"/>
      <w:divBdr>
        <w:top w:val="none" w:sz="0" w:space="0" w:color="auto"/>
        <w:left w:val="none" w:sz="0" w:space="0" w:color="auto"/>
        <w:bottom w:val="none" w:sz="0" w:space="0" w:color="auto"/>
        <w:right w:val="none" w:sz="0" w:space="0" w:color="auto"/>
      </w:divBdr>
      <w:divsChild>
        <w:div w:id="8993563">
          <w:marLeft w:val="0"/>
          <w:marRight w:val="0"/>
          <w:marTop w:val="0"/>
          <w:marBottom w:val="0"/>
          <w:divBdr>
            <w:top w:val="none" w:sz="0" w:space="0" w:color="auto"/>
            <w:left w:val="none" w:sz="0" w:space="0" w:color="auto"/>
            <w:bottom w:val="none" w:sz="0" w:space="0" w:color="auto"/>
            <w:right w:val="none" w:sz="0" w:space="0" w:color="auto"/>
          </w:divBdr>
          <w:divsChild>
            <w:div w:id="89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565">
      <w:marLeft w:val="0"/>
      <w:marRight w:val="0"/>
      <w:marTop w:val="0"/>
      <w:marBottom w:val="0"/>
      <w:divBdr>
        <w:top w:val="none" w:sz="0" w:space="0" w:color="auto"/>
        <w:left w:val="none" w:sz="0" w:space="0" w:color="auto"/>
        <w:bottom w:val="none" w:sz="0" w:space="0" w:color="auto"/>
        <w:right w:val="none" w:sz="0" w:space="0" w:color="auto"/>
      </w:divBdr>
      <w:divsChild>
        <w:div w:id="8993605">
          <w:marLeft w:val="0"/>
          <w:marRight w:val="0"/>
          <w:marTop w:val="0"/>
          <w:marBottom w:val="0"/>
          <w:divBdr>
            <w:top w:val="none" w:sz="0" w:space="0" w:color="auto"/>
            <w:left w:val="none" w:sz="0" w:space="0" w:color="auto"/>
            <w:bottom w:val="none" w:sz="0" w:space="0" w:color="auto"/>
            <w:right w:val="none" w:sz="0" w:space="0" w:color="auto"/>
          </w:divBdr>
          <w:divsChild>
            <w:div w:id="8993627">
              <w:marLeft w:val="0"/>
              <w:marRight w:val="0"/>
              <w:marTop w:val="0"/>
              <w:marBottom w:val="0"/>
              <w:divBdr>
                <w:top w:val="none" w:sz="0" w:space="0" w:color="auto"/>
                <w:left w:val="none" w:sz="0" w:space="0" w:color="auto"/>
                <w:bottom w:val="none" w:sz="0" w:space="0" w:color="auto"/>
                <w:right w:val="none" w:sz="0" w:space="0" w:color="auto"/>
              </w:divBdr>
              <w:divsChild>
                <w:div w:id="8993527">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sChild>
                </w:div>
                <w:div w:id="8993539">
                  <w:marLeft w:val="0"/>
                  <w:marRight w:val="0"/>
                  <w:marTop w:val="0"/>
                  <w:marBottom w:val="0"/>
                  <w:divBdr>
                    <w:top w:val="none" w:sz="0" w:space="0" w:color="auto"/>
                    <w:left w:val="none" w:sz="0" w:space="0" w:color="auto"/>
                    <w:bottom w:val="none" w:sz="0" w:space="0" w:color="auto"/>
                    <w:right w:val="none" w:sz="0" w:space="0" w:color="auto"/>
                  </w:divBdr>
                  <w:divsChild>
                    <w:div w:id="8993533">
                      <w:marLeft w:val="0"/>
                      <w:marRight w:val="0"/>
                      <w:marTop w:val="0"/>
                      <w:marBottom w:val="0"/>
                      <w:divBdr>
                        <w:top w:val="none" w:sz="0" w:space="0" w:color="auto"/>
                        <w:left w:val="none" w:sz="0" w:space="0" w:color="auto"/>
                        <w:bottom w:val="none" w:sz="0" w:space="0" w:color="auto"/>
                        <w:right w:val="none" w:sz="0" w:space="0" w:color="auto"/>
                      </w:divBdr>
                    </w:div>
                  </w:divsChild>
                </w:div>
                <w:div w:id="8993543">
                  <w:marLeft w:val="0"/>
                  <w:marRight w:val="0"/>
                  <w:marTop w:val="0"/>
                  <w:marBottom w:val="0"/>
                  <w:divBdr>
                    <w:top w:val="none" w:sz="0" w:space="0" w:color="auto"/>
                    <w:left w:val="none" w:sz="0" w:space="0" w:color="auto"/>
                    <w:bottom w:val="none" w:sz="0" w:space="0" w:color="auto"/>
                    <w:right w:val="none" w:sz="0" w:space="0" w:color="auto"/>
                  </w:divBdr>
                  <w:divsChild>
                    <w:div w:id="8993649">
                      <w:marLeft w:val="0"/>
                      <w:marRight w:val="0"/>
                      <w:marTop w:val="0"/>
                      <w:marBottom w:val="0"/>
                      <w:divBdr>
                        <w:top w:val="none" w:sz="0" w:space="0" w:color="auto"/>
                        <w:left w:val="none" w:sz="0" w:space="0" w:color="auto"/>
                        <w:bottom w:val="none" w:sz="0" w:space="0" w:color="auto"/>
                        <w:right w:val="none" w:sz="0" w:space="0" w:color="auto"/>
                      </w:divBdr>
                    </w:div>
                  </w:divsChild>
                </w:div>
                <w:div w:id="8993553">
                  <w:marLeft w:val="0"/>
                  <w:marRight w:val="0"/>
                  <w:marTop w:val="0"/>
                  <w:marBottom w:val="0"/>
                  <w:divBdr>
                    <w:top w:val="none" w:sz="0" w:space="0" w:color="auto"/>
                    <w:left w:val="none" w:sz="0" w:space="0" w:color="auto"/>
                    <w:bottom w:val="none" w:sz="0" w:space="0" w:color="auto"/>
                    <w:right w:val="none" w:sz="0" w:space="0" w:color="auto"/>
                  </w:divBdr>
                  <w:divsChild>
                    <w:div w:id="8993706">
                      <w:marLeft w:val="0"/>
                      <w:marRight w:val="0"/>
                      <w:marTop w:val="0"/>
                      <w:marBottom w:val="0"/>
                      <w:divBdr>
                        <w:top w:val="none" w:sz="0" w:space="0" w:color="auto"/>
                        <w:left w:val="none" w:sz="0" w:space="0" w:color="auto"/>
                        <w:bottom w:val="none" w:sz="0" w:space="0" w:color="auto"/>
                        <w:right w:val="none" w:sz="0" w:space="0" w:color="auto"/>
                      </w:divBdr>
                    </w:div>
                  </w:divsChild>
                </w:div>
                <w:div w:id="8993584">
                  <w:marLeft w:val="0"/>
                  <w:marRight w:val="0"/>
                  <w:marTop w:val="0"/>
                  <w:marBottom w:val="0"/>
                  <w:divBdr>
                    <w:top w:val="none" w:sz="0" w:space="0" w:color="auto"/>
                    <w:left w:val="none" w:sz="0" w:space="0" w:color="auto"/>
                    <w:bottom w:val="none" w:sz="0" w:space="0" w:color="auto"/>
                    <w:right w:val="none" w:sz="0" w:space="0" w:color="auto"/>
                  </w:divBdr>
                  <w:divsChild>
                    <w:div w:id="8993686">
                      <w:marLeft w:val="0"/>
                      <w:marRight w:val="0"/>
                      <w:marTop w:val="0"/>
                      <w:marBottom w:val="0"/>
                      <w:divBdr>
                        <w:top w:val="none" w:sz="0" w:space="0" w:color="auto"/>
                        <w:left w:val="none" w:sz="0" w:space="0" w:color="auto"/>
                        <w:bottom w:val="none" w:sz="0" w:space="0" w:color="auto"/>
                        <w:right w:val="none" w:sz="0" w:space="0" w:color="auto"/>
                      </w:divBdr>
                    </w:div>
                  </w:divsChild>
                </w:div>
                <w:div w:id="8993614">
                  <w:marLeft w:val="0"/>
                  <w:marRight w:val="0"/>
                  <w:marTop w:val="0"/>
                  <w:marBottom w:val="0"/>
                  <w:divBdr>
                    <w:top w:val="none" w:sz="0" w:space="0" w:color="auto"/>
                    <w:left w:val="none" w:sz="0" w:space="0" w:color="auto"/>
                    <w:bottom w:val="none" w:sz="0" w:space="0" w:color="auto"/>
                    <w:right w:val="none" w:sz="0" w:space="0" w:color="auto"/>
                  </w:divBdr>
                  <w:divsChild>
                    <w:div w:id="8993581">
                      <w:marLeft w:val="0"/>
                      <w:marRight w:val="0"/>
                      <w:marTop w:val="0"/>
                      <w:marBottom w:val="0"/>
                      <w:divBdr>
                        <w:top w:val="none" w:sz="0" w:space="0" w:color="auto"/>
                        <w:left w:val="none" w:sz="0" w:space="0" w:color="auto"/>
                        <w:bottom w:val="none" w:sz="0" w:space="0" w:color="auto"/>
                        <w:right w:val="none" w:sz="0" w:space="0" w:color="auto"/>
                      </w:divBdr>
                    </w:div>
                  </w:divsChild>
                </w:div>
                <w:div w:id="8993619">
                  <w:marLeft w:val="0"/>
                  <w:marRight w:val="0"/>
                  <w:marTop w:val="0"/>
                  <w:marBottom w:val="0"/>
                  <w:divBdr>
                    <w:top w:val="none" w:sz="0" w:space="0" w:color="auto"/>
                    <w:left w:val="none" w:sz="0" w:space="0" w:color="auto"/>
                    <w:bottom w:val="none" w:sz="0" w:space="0" w:color="auto"/>
                    <w:right w:val="none" w:sz="0" w:space="0" w:color="auto"/>
                  </w:divBdr>
                  <w:divsChild>
                    <w:div w:id="8993704">
                      <w:marLeft w:val="0"/>
                      <w:marRight w:val="0"/>
                      <w:marTop w:val="0"/>
                      <w:marBottom w:val="0"/>
                      <w:divBdr>
                        <w:top w:val="none" w:sz="0" w:space="0" w:color="auto"/>
                        <w:left w:val="none" w:sz="0" w:space="0" w:color="auto"/>
                        <w:bottom w:val="none" w:sz="0" w:space="0" w:color="auto"/>
                        <w:right w:val="none" w:sz="0" w:space="0" w:color="auto"/>
                      </w:divBdr>
                    </w:div>
                  </w:divsChild>
                </w:div>
                <w:div w:id="8993621">
                  <w:marLeft w:val="0"/>
                  <w:marRight w:val="0"/>
                  <w:marTop w:val="0"/>
                  <w:marBottom w:val="0"/>
                  <w:divBdr>
                    <w:top w:val="none" w:sz="0" w:space="0" w:color="auto"/>
                    <w:left w:val="none" w:sz="0" w:space="0" w:color="auto"/>
                    <w:bottom w:val="none" w:sz="0" w:space="0" w:color="auto"/>
                    <w:right w:val="none" w:sz="0" w:space="0" w:color="auto"/>
                  </w:divBdr>
                  <w:divsChild>
                    <w:div w:id="8993667">
                      <w:marLeft w:val="0"/>
                      <w:marRight w:val="0"/>
                      <w:marTop w:val="0"/>
                      <w:marBottom w:val="0"/>
                      <w:divBdr>
                        <w:top w:val="none" w:sz="0" w:space="0" w:color="auto"/>
                        <w:left w:val="none" w:sz="0" w:space="0" w:color="auto"/>
                        <w:bottom w:val="none" w:sz="0" w:space="0" w:color="auto"/>
                        <w:right w:val="none" w:sz="0" w:space="0" w:color="auto"/>
                      </w:divBdr>
                    </w:div>
                  </w:divsChild>
                </w:div>
                <w:div w:id="8993623">
                  <w:marLeft w:val="0"/>
                  <w:marRight w:val="0"/>
                  <w:marTop w:val="0"/>
                  <w:marBottom w:val="0"/>
                  <w:divBdr>
                    <w:top w:val="none" w:sz="0" w:space="0" w:color="auto"/>
                    <w:left w:val="none" w:sz="0" w:space="0" w:color="auto"/>
                    <w:bottom w:val="none" w:sz="0" w:space="0" w:color="auto"/>
                    <w:right w:val="none" w:sz="0" w:space="0" w:color="auto"/>
                  </w:divBdr>
                  <w:divsChild>
                    <w:div w:id="8993606">
                      <w:marLeft w:val="0"/>
                      <w:marRight w:val="0"/>
                      <w:marTop w:val="0"/>
                      <w:marBottom w:val="0"/>
                      <w:divBdr>
                        <w:top w:val="none" w:sz="0" w:space="0" w:color="auto"/>
                        <w:left w:val="none" w:sz="0" w:space="0" w:color="auto"/>
                        <w:bottom w:val="none" w:sz="0" w:space="0" w:color="auto"/>
                        <w:right w:val="none" w:sz="0" w:space="0" w:color="auto"/>
                      </w:divBdr>
                    </w:div>
                  </w:divsChild>
                </w:div>
                <w:div w:id="8993632">
                  <w:marLeft w:val="0"/>
                  <w:marRight w:val="0"/>
                  <w:marTop w:val="0"/>
                  <w:marBottom w:val="0"/>
                  <w:divBdr>
                    <w:top w:val="none" w:sz="0" w:space="0" w:color="auto"/>
                    <w:left w:val="none" w:sz="0" w:space="0" w:color="auto"/>
                    <w:bottom w:val="none" w:sz="0" w:space="0" w:color="auto"/>
                    <w:right w:val="none" w:sz="0" w:space="0" w:color="auto"/>
                  </w:divBdr>
                  <w:divsChild>
                    <w:div w:id="8993580">
                      <w:marLeft w:val="0"/>
                      <w:marRight w:val="0"/>
                      <w:marTop w:val="0"/>
                      <w:marBottom w:val="0"/>
                      <w:divBdr>
                        <w:top w:val="none" w:sz="0" w:space="0" w:color="auto"/>
                        <w:left w:val="none" w:sz="0" w:space="0" w:color="auto"/>
                        <w:bottom w:val="none" w:sz="0" w:space="0" w:color="auto"/>
                        <w:right w:val="none" w:sz="0" w:space="0" w:color="auto"/>
                      </w:divBdr>
                    </w:div>
                  </w:divsChild>
                </w:div>
                <w:div w:id="8993644">
                  <w:marLeft w:val="0"/>
                  <w:marRight w:val="0"/>
                  <w:marTop w:val="0"/>
                  <w:marBottom w:val="0"/>
                  <w:divBdr>
                    <w:top w:val="none" w:sz="0" w:space="0" w:color="auto"/>
                    <w:left w:val="none" w:sz="0" w:space="0" w:color="auto"/>
                    <w:bottom w:val="none" w:sz="0" w:space="0" w:color="auto"/>
                    <w:right w:val="none" w:sz="0" w:space="0" w:color="auto"/>
                  </w:divBdr>
                  <w:divsChild>
                    <w:div w:id="8993536">
                      <w:marLeft w:val="0"/>
                      <w:marRight w:val="0"/>
                      <w:marTop w:val="0"/>
                      <w:marBottom w:val="0"/>
                      <w:divBdr>
                        <w:top w:val="none" w:sz="0" w:space="0" w:color="auto"/>
                        <w:left w:val="none" w:sz="0" w:space="0" w:color="auto"/>
                        <w:bottom w:val="none" w:sz="0" w:space="0" w:color="auto"/>
                        <w:right w:val="none" w:sz="0" w:space="0" w:color="auto"/>
                      </w:divBdr>
                    </w:div>
                  </w:divsChild>
                </w:div>
                <w:div w:id="8993645">
                  <w:marLeft w:val="0"/>
                  <w:marRight w:val="0"/>
                  <w:marTop w:val="0"/>
                  <w:marBottom w:val="0"/>
                  <w:divBdr>
                    <w:top w:val="none" w:sz="0" w:space="0" w:color="auto"/>
                    <w:left w:val="none" w:sz="0" w:space="0" w:color="auto"/>
                    <w:bottom w:val="none" w:sz="0" w:space="0" w:color="auto"/>
                    <w:right w:val="none" w:sz="0" w:space="0" w:color="auto"/>
                  </w:divBdr>
                  <w:divsChild>
                    <w:div w:id="8993640">
                      <w:marLeft w:val="0"/>
                      <w:marRight w:val="0"/>
                      <w:marTop w:val="0"/>
                      <w:marBottom w:val="0"/>
                      <w:divBdr>
                        <w:top w:val="none" w:sz="0" w:space="0" w:color="auto"/>
                        <w:left w:val="none" w:sz="0" w:space="0" w:color="auto"/>
                        <w:bottom w:val="none" w:sz="0" w:space="0" w:color="auto"/>
                        <w:right w:val="none" w:sz="0" w:space="0" w:color="auto"/>
                      </w:divBdr>
                    </w:div>
                  </w:divsChild>
                </w:div>
                <w:div w:id="8993651">
                  <w:marLeft w:val="0"/>
                  <w:marRight w:val="0"/>
                  <w:marTop w:val="0"/>
                  <w:marBottom w:val="0"/>
                  <w:divBdr>
                    <w:top w:val="none" w:sz="0" w:space="0" w:color="auto"/>
                    <w:left w:val="none" w:sz="0" w:space="0" w:color="auto"/>
                    <w:bottom w:val="none" w:sz="0" w:space="0" w:color="auto"/>
                    <w:right w:val="none" w:sz="0" w:space="0" w:color="auto"/>
                  </w:divBdr>
                  <w:divsChild>
                    <w:div w:id="8993618">
                      <w:marLeft w:val="0"/>
                      <w:marRight w:val="0"/>
                      <w:marTop w:val="0"/>
                      <w:marBottom w:val="0"/>
                      <w:divBdr>
                        <w:top w:val="none" w:sz="0" w:space="0" w:color="auto"/>
                        <w:left w:val="none" w:sz="0" w:space="0" w:color="auto"/>
                        <w:bottom w:val="none" w:sz="0" w:space="0" w:color="auto"/>
                        <w:right w:val="none" w:sz="0" w:space="0" w:color="auto"/>
                      </w:divBdr>
                    </w:div>
                  </w:divsChild>
                </w:div>
                <w:div w:id="8993657">
                  <w:marLeft w:val="0"/>
                  <w:marRight w:val="0"/>
                  <w:marTop w:val="0"/>
                  <w:marBottom w:val="0"/>
                  <w:divBdr>
                    <w:top w:val="none" w:sz="0" w:space="0" w:color="auto"/>
                    <w:left w:val="none" w:sz="0" w:space="0" w:color="auto"/>
                    <w:bottom w:val="none" w:sz="0" w:space="0" w:color="auto"/>
                    <w:right w:val="none" w:sz="0" w:space="0" w:color="auto"/>
                  </w:divBdr>
                  <w:divsChild>
                    <w:div w:id="8993549">
                      <w:marLeft w:val="0"/>
                      <w:marRight w:val="0"/>
                      <w:marTop w:val="0"/>
                      <w:marBottom w:val="0"/>
                      <w:divBdr>
                        <w:top w:val="none" w:sz="0" w:space="0" w:color="auto"/>
                        <w:left w:val="none" w:sz="0" w:space="0" w:color="auto"/>
                        <w:bottom w:val="none" w:sz="0" w:space="0" w:color="auto"/>
                        <w:right w:val="none" w:sz="0" w:space="0" w:color="auto"/>
                      </w:divBdr>
                    </w:div>
                  </w:divsChild>
                </w:div>
                <w:div w:id="8993676">
                  <w:marLeft w:val="0"/>
                  <w:marRight w:val="0"/>
                  <w:marTop w:val="0"/>
                  <w:marBottom w:val="0"/>
                  <w:divBdr>
                    <w:top w:val="none" w:sz="0" w:space="0" w:color="auto"/>
                    <w:left w:val="none" w:sz="0" w:space="0" w:color="auto"/>
                    <w:bottom w:val="none" w:sz="0" w:space="0" w:color="auto"/>
                    <w:right w:val="none" w:sz="0" w:space="0" w:color="auto"/>
                  </w:divBdr>
                  <w:divsChild>
                    <w:div w:id="8993712">
                      <w:marLeft w:val="0"/>
                      <w:marRight w:val="0"/>
                      <w:marTop w:val="0"/>
                      <w:marBottom w:val="0"/>
                      <w:divBdr>
                        <w:top w:val="none" w:sz="0" w:space="0" w:color="auto"/>
                        <w:left w:val="none" w:sz="0" w:space="0" w:color="auto"/>
                        <w:bottom w:val="none" w:sz="0" w:space="0" w:color="auto"/>
                        <w:right w:val="none" w:sz="0" w:space="0" w:color="auto"/>
                      </w:divBdr>
                    </w:div>
                  </w:divsChild>
                </w:div>
                <w:div w:id="8993684">
                  <w:marLeft w:val="0"/>
                  <w:marRight w:val="0"/>
                  <w:marTop w:val="0"/>
                  <w:marBottom w:val="0"/>
                  <w:divBdr>
                    <w:top w:val="none" w:sz="0" w:space="0" w:color="auto"/>
                    <w:left w:val="none" w:sz="0" w:space="0" w:color="auto"/>
                    <w:bottom w:val="none" w:sz="0" w:space="0" w:color="auto"/>
                    <w:right w:val="none" w:sz="0" w:space="0" w:color="auto"/>
                  </w:divBdr>
                  <w:divsChild>
                    <w:div w:id="8993687">
                      <w:marLeft w:val="0"/>
                      <w:marRight w:val="0"/>
                      <w:marTop w:val="0"/>
                      <w:marBottom w:val="0"/>
                      <w:divBdr>
                        <w:top w:val="none" w:sz="0" w:space="0" w:color="auto"/>
                        <w:left w:val="none" w:sz="0" w:space="0" w:color="auto"/>
                        <w:bottom w:val="none" w:sz="0" w:space="0" w:color="auto"/>
                        <w:right w:val="none" w:sz="0" w:space="0" w:color="auto"/>
                      </w:divBdr>
                    </w:div>
                  </w:divsChild>
                </w:div>
                <w:div w:id="8993688">
                  <w:marLeft w:val="0"/>
                  <w:marRight w:val="0"/>
                  <w:marTop w:val="0"/>
                  <w:marBottom w:val="0"/>
                  <w:divBdr>
                    <w:top w:val="none" w:sz="0" w:space="0" w:color="auto"/>
                    <w:left w:val="none" w:sz="0" w:space="0" w:color="auto"/>
                    <w:bottom w:val="none" w:sz="0" w:space="0" w:color="auto"/>
                    <w:right w:val="none" w:sz="0" w:space="0" w:color="auto"/>
                  </w:divBdr>
                  <w:divsChild>
                    <w:div w:id="8993582">
                      <w:marLeft w:val="0"/>
                      <w:marRight w:val="0"/>
                      <w:marTop w:val="0"/>
                      <w:marBottom w:val="0"/>
                      <w:divBdr>
                        <w:top w:val="none" w:sz="0" w:space="0" w:color="auto"/>
                        <w:left w:val="none" w:sz="0" w:space="0" w:color="auto"/>
                        <w:bottom w:val="none" w:sz="0" w:space="0" w:color="auto"/>
                        <w:right w:val="none" w:sz="0" w:space="0" w:color="auto"/>
                      </w:divBdr>
                    </w:div>
                    <w:div w:id="8993681">
                      <w:marLeft w:val="0"/>
                      <w:marRight w:val="0"/>
                      <w:marTop w:val="0"/>
                      <w:marBottom w:val="0"/>
                      <w:divBdr>
                        <w:top w:val="none" w:sz="0" w:space="0" w:color="auto"/>
                        <w:left w:val="none" w:sz="0" w:space="0" w:color="auto"/>
                        <w:bottom w:val="none" w:sz="0" w:space="0" w:color="auto"/>
                        <w:right w:val="none" w:sz="0" w:space="0" w:color="auto"/>
                      </w:divBdr>
                    </w:div>
                  </w:divsChild>
                </w:div>
                <w:div w:id="8993717">
                  <w:marLeft w:val="0"/>
                  <w:marRight w:val="0"/>
                  <w:marTop w:val="0"/>
                  <w:marBottom w:val="0"/>
                  <w:divBdr>
                    <w:top w:val="none" w:sz="0" w:space="0" w:color="auto"/>
                    <w:left w:val="none" w:sz="0" w:space="0" w:color="auto"/>
                    <w:bottom w:val="none" w:sz="0" w:space="0" w:color="auto"/>
                    <w:right w:val="none" w:sz="0" w:space="0" w:color="auto"/>
                  </w:divBdr>
                  <w:divsChild>
                    <w:div w:id="8993612">
                      <w:marLeft w:val="0"/>
                      <w:marRight w:val="0"/>
                      <w:marTop w:val="0"/>
                      <w:marBottom w:val="0"/>
                      <w:divBdr>
                        <w:top w:val="none" w:sz="0" w:space="0" w:color="auto"/>
                        <w:left w:val="none" w:sz="0" w:space="0" w:color="auto"/>
                        <w:bottom w:val="none" w:sz="0" w:space="0" w:color="auto"/>
                        <w:right w:val="none" w:sz="0" w:space="0" w:color="auto"/>
                      </w:divBdr>
                    </w:div>
                  </w:divsChild>
                </w:div>
                <w:div w:id="8993721">
                  <w:marLeft w:val="0"/>
                  <w:marRight w:val="0"/>
                  <w:marTop w:val="0"/>
                  <w:marBottom w:val="0"/>
                  <w:divBdr>
                    <w:top w:val="none" w:sz="0" w:space="0" w:color="auto"/>
                    <w:left w:val="none" w:sz="0" w:space="0" w:color="auto"/>
                    <w:bottom w:val="none" w:sz="0" w:space="0" w:color="auto"/>
                    <w:right w:val="none" w:sz="0" w:space="0" w:color="auto"/>
                  </w:divBdr>
                  <w:divsChild>
                    <w:div w:id="8993617">
                      <w:marLeft w:val="0"/>
                      <w:marRight w:val="0"/>
                      <w:marTop w:val="0"/>
                      <w:marBottom w:val="0"/>
                      <w:divBdr>
                        <w:top w:val="none" w:sz="0" w:space="0" w:color="auto"/>
                        <w:left w:val="none" w:sz="0" w:space="0" w:color="auto"/>
                        <w:bottom w:val="none" w:sz="0" w:space="0" w:color="auto"/>
                        <w:right w:val="none" w:sz="0" w:space="0" w:color="auto"/>
                      </w:divBdr>
                    </w:div>
                  </w:divsChild>
                </w:div>
                <w:div w:id="8993722">
                  <w:marLeft w:val="0"/>
                  <w:marRight w:val="0"/>
                  <w:marTop w:val="0"/>
                  <w:marBottom w:val="0"/>
                  <w:divBdr>
                    <w:top w:val="none" w:sz="0" w:space="0" w:color="auto"/>
                    <w:left w:val="none" w:sz="0" w:space="0" w:color="auto"/>
                    <w:bottom w:val="none" w:sz="0" w:space="0" w:color="auto"/>
                    <w:right w:val="none" w:sz="0" w:space="0" w:color="auto"/>
                  </w:divBdr>
                  <w:divsChild>
                    <w:div w:id="89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566">
      <w:marLeft w:val="0"/>
      <w:marRight w:val="0"/>
      <w:marTop w:val="0"/>
      <w:marBottom w:val="0"/>
      <w:divBdr>
        <w:top w:val="none" w:sz="0" w:space="0" w:color="auto"/>
        <w:left w:val="none" w:sz="0" w:space="0" w:color="auto"/>
        <w:bottom w:val="none" w:sz="0" w:space="0" w:color="auto"/>
        <w:right w:val="none" w:sz="0" w:space="0" w:color="auto"/>
      </w:divBdr>
      <w:divsChild>
        <w:div w:id="8993705">
          <w:marLeft w:val="0"/>
          <w:marRight w:val="0"/>
          <w:marTop w:val="0"/>
          <w:marBottom w:val="0"/>
          <w:divBdr>
            <w:top w:val="none" w:sz="0" w:space="0" w:color="auto"/>
            <w:left w:val="none" w:sz="0" w:space="0" w:color="auto"/>
            <w:bottom w:val="none" w:sz="0" w:space="0" w:color="auto"/>
            <w:right w:val="none" w:sz="0" w:space="0" w:color="auto"/>
          </w:divBdr>
          <w:divsChild>
            <w:div w:id="89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595">
      <w:marLeft w:val="0"/>
      <w:marRight w:val="0"/>
      <w:marTop w:val="0"/>
      <w:marBottom w:val="0"/>
      <w:divBdr>
        <w:top w:val="none" w:sz="0" w:space="0" w:color="auto"/>
        <w:left w:val="none" w:sz="0" w:space="0" w:color="auto"/>
        <w:bottom w:val="none" w:sz="0" w:space="0" w:color="auto"/>
        <w:right w:val="none" w:sz="0" w:space="0" w:color="auto"/>
      </w:divBdr>
      <w:divsChild>
        <w:div w:id="8993528">
          <w:marLeft w:val="0"/>
          <w:marRight w:val="0"/>
          <w:marTop w:val="0"/>
          <w:marBottom w:val="0"/>
          <w:divBdr>
            <w:top w:val="none" w:sz="0" w:space="0" w:color="auto"/>
            <w:left w:val="none" w:sz="0" w:space="0" w:color="auto"/>
            <w:bottom w:val="none" w:sz="0" w:space="0" w:color="auto"/>
            <w:right w:val="none" w:sz="0" w:space="0" w:color="auto"/>
          </w:divBdr>
          <w:divsChild>
            <w:div w:id="89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596">
      <w:marLeft w:val="0"/>
      <w:marRight w:val="0"/>
      <w:marTop w:val="0"/>
      <w:marBottom w:val="0"/>
      <w:divBdr>
        <w:top w:val="none" w:sz="0" w:space="0" w:color="auto"/>
        <w:left w:val="none" w:sz="0" w:space="0" w:color="auto"/>
        <w:bottom w:val="none" w:sz="0" w:space="0" w:color="auto"/>
        <w:right w:val="none" w:sz="0" w:space="0" w:color="auto"/>
      </w:divBdr>
      <w:divsChild>
        <w:div w:id="8993514">
          <w:marLeft w:val="0"/>
          <w:marRight w:val="0"/>
          <w:marTop w:val="0"/>
          <w:marBottom w:val="0"/>
          <w:divBdr>
            <w:top w:val="none" w:sz="0" w:space="0" w:color="auto"/>
            <w:left w:val="none" w:sz="0" w:space="0" w:color="auto"/>
            <w:bottom w:val="none" w:sz="0" w:space="0" w:color="auto"/>
            <w:right w:val="none" w:sz="0" w:space="0" w:color="auto"/>
          </w:divBdr>
          <w:divsChild>
            <w:div w:id="89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08">
      <w:marLeft w:val="0"/>
      <w:marRight w:val="0"/>
      <w:marTop w:val="0"/>
      <w:marBottom w:val="0"/>
      <w:divBdr>
        <w:top w:val="none" w:sz="0" w:space="0" w:color="auto"/>
        <w:left w:val="none" w:sz="0" w:space="0" w:color="auto"/>
        <w:bottom w:val="none" w:sz="0" w:space="0" w:color="auto"/>
        <w:right w:val="none" w:sz="0" w:space="0" w:color="auto"/>
      </w:divBdr>
      <w:divsChild>
        <w:div w:id="8993656">
          <w:marLeft w:val="0"/>
          <w:marRight w:val="0"/>
          <w:marTop w:val="0"/>
          <w:marBottom w:val="0"/>
          <w:divBdr>
            <w:top w:val="none" w:sz="0" w:space="0" w:color="auto"/>
            <w:left w:val="none" w:sz="0" w:space="0" w:color="auto"/>
            <w:bottom w:val="none" w:sz="0" w:space="0" w:color="auto"/>
            <w:right w:val="none" w:sz="0" w:space="0" w:color="auto"/>
          </w:divBdr>
          <w:divsChild>
            <w:div w:id="89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26">
      <w:marLeft w:val="0"/>
      <w:marRight w:val="0"/>
      <w:marTop w:val="0"/>
      <w:marBottom w:val="0"/>
      <w:divBdr>
        <w:top w:val="none" w:sz="0" w:space="0" w:color="auto"/>
        <w:left w:val="none" w:sz="0" w:space="0" w:color="auto"/>
        <w:bottom w:val="none" w:sz="0" w:space="0" w:color="auto"/>
        <w:right w:val="none" w:sz="0" w:space="0" w:color="auto"/>
      </w:divBdr>
      <w:divsChild>
        <w:div w:id="8993713">
          <w:marLeft w:val="0"/>
          <w:marRight w:val="0"/>
          <w:marTop w:val="0"/>
          <w:marBottom w:val="0"/>
          <w:divBdr>
            <w:top w:val="none" w:sz="0" w:space="0" w:color="auto"/>
            <w:left w:val="none" w:sz="0" w:space="0" w:color="auto"/>
            <w:bottom w:val="none" w:sz="0" w:space="0" w:color="auto"/>
            <w:right w:val="none" w:sz="0" w:space="0" w:color="auto"/>
          </w:divBdr>
          <w:divsChild>
            <w:div w:id="89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30">
      <w:marLeft w:val="0"/>
      <w:marRight w:val="0"/>
      <w:marTop w:val="0"/>
      <w:marBottom w:val="0"/>
      <w:divBdr>
        <w:top w:val="none" w:sz="0" w:space="0" w:color="auto"/>
        <w:left w:val="none" w:sz="0" w:space="0" w:color="auto"/>
        <w:bottom w:val="none" w:sz="0" w:space="0" w:color="auto"/>
        <w:right w:val="none" w:sz="0" w:space="0" w:color="auto"/>
      </w:divBdr>
      <w:divsChild>
        <w:div w:id="8993637">
          <w:marLeft w:val="0"/>
          <w:marRight w:val="0"/>
          <w:marTop w:val="0"/>
          <w:marBottom w:val="0"/>
          <w:divBdr>
            <w:top w:val="none" w:sz="0" w:space="0" w:color="auto"/>
            <w:left w:val="none" w:sz="0" w:space="0" w:color="auto"/>
            <w:bottom w:val="none" w:sz="0" w:space="0" w:color="auto"/>
            <w:right w:val="none" w:sz="0" w:space="0" w:color="auto"/>
          </w:divBdr>
          <w:divsChild>
            <w:div w:id="89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34">
      <w:marLeft w:val="0"/>
      <w:marRight w:val="0"/>
      <w:marTop w:val="0"/>
      <w:marBottom w:val="0"/>
      <w:divBdr>
        <w:top w:val="none" w:sz="0" w:space="0" w:color="auto"/>
        <w:left w:val="none" w:sz="0" w:space="0" w:color="auto"/>
        <w:bottom w:val="none" w:sz="0" w:space="0" w:color="auto"/>
        <w:right w:val="none" w:sz="0" w:space="0" w:color="auto"/>
      </w:divBdr>
      <w:divsChild>
        <w:div w:id="8993594">
          <w:marLeft w:val="0"/>
          <w:marRight w:val="0"/>
          <w:marTop w:val="0"/>
          <w:marBottom w:val="0"/>
          <w:divBdr>
            <w:top w:val="none" w:sz="0" w:space="0" w:color="auto"/>
            <w:left w:val="none" w:sz="0" w:space="0" w:color="auto"/>
            <w:bottom w:val="none" w:sz="0" w:space="0" w:color="auto"/>
            <w:right w:val="none" w:sz="0" w:space="0" w:color="auto"/>
          </w:divBdr>
          <w:divsChild>
            <w:div w:id="89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39">
      <w:marLeft w:val="0"/>
      <w:marRight w:val="0"/>
      <w:marTop w:val="0"/>
      <w:marBottom w:val="0"/>
      <w:divBdr>
        <w:top w:val="none" w:sz="0" w:space="0" w:color="auto"/>
        <w:left w:val="none" w:sz="0" w:space="0" w:color="auto"/>
        <w:bottom w:val="none" w:sz="0" w:space="0" w:color="auto"/>
        <w:right w:val="none" w:sz="0" w:space="0" w:color="auto"/>
      </w:divBdr>
      <w:divsChild>
        <w:div w:id="8993635">
          <w:marLeft w:val="0"/>
          <w:marRight w:val="0"/>
          <w:marTop w:val="0"/>
          <w:marBottom w:val="0"/>
          <w:divBdr>
            <w:top w:val="none" w:sz="0" w:space="0" w:color="auto"/>
            <w:left w:val="none" w:sz="0" w:space="0" w:color="auto"/>
            <w:bottom w:val="none" w:sz="0" w:space="0" w:color="auto"/>
            <w:right w:val="none" w:sz="0" w:space="0" w:color="auto"/>
          </w:divBdr>
          <w:divsChild>
            <w:div w:id="89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47">
      <w:marLeft w:val="0"/>
      <w:marRight w:val="0"/>
      <w:marTop w:val="0"/>
      <w:marBottom w:val="0"/>
      <w:divBdr>
        <w:top w:val="none" w:sz="0" w:space="0" w:color="auto"/>
        <w:left w:val="none" w:sz="0" w:space="0" w:color="auto"/>
        <w:bottom w:val="none" w:sz="0" w:space="0" w:color="auto"/>
        <w:right w:val="none" w:sz="0" w:space="0" w:color="auto"/>
      </w:divBdr>
      <w:divsChild>
        <w:div w:id="8993624">
          <w:marLeft w:val="0"/>
          <w:marRight w:val="0"/>
          <w:marTop w:val="0"/>
          <w:marBottom w:val="0"/>
          <w:divBdr>
            <w:top w:val="none" w:sz="0" w:space="0" w:color="auto"/>
            <w:left w:val="none" w:sz="0" w:space="0" w:color="auto"/>
            <w:bottom w:val="none" w:sz="0" w:space="0" w:color="auto"/>
            <w:right w:val="none" w:sz="0" w:space="0" w:color="auto"/>
          </w:divBdr>
          <w:divsChild>
            <w:div w:id="89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53">
      <w:marLeft w:val="0"/>
      <w:marRight w:val="0"/>
      <w:marTop w:val="0"/>
      <w:marBottom w:val="0"/>
      <w:divBdr>
        <w:top w:val="none" w:sz="0" w:space="0" w:color="auto"/>
        <w:left w:val="none" w:sz="0" w:space="0" w:color="auto"/>
        <w:bottom w:val="none" w:sz="0" w:space="0" w:color="auto"/>
        <w:right w:val="none" w:sz="0" w:space="0" w:color="auto"/>
      </w:divBdr>
      <w:divsChild>
        <w:div w:id="8993615">
          <w:marLeft w:val="0"/>
          <w:marRight w:val="0"/>
          <w:marTop w:val="0"/>
          <w:marBottom w:val="0"/>
          <w:divBdr>
            <w:top w:val="none" w:sz="0" w:space="0" w:color="auto"/>
            <w:left w:val="none" w:sz="0" w:space="0" w:color="auto"/>
            <w:bottom w:val="none" w:sz="0" w:space="0" w:color="auto"/>
            <w:right w:val="none" w:sz="0" w:space="0" w:color="auto"/>
          </w:divBdr>
          <w:divsChild>
            <w:div w:id="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55">
      <w:marLeft w:val="0"/>
      <w:marRight w:val="0"/>
      <w:marTop w:val="0"/>
      <w:marBottom w:val="0"/>
      <w:divBdr>
        <w:top w:val="none" w:sz="0" w:space="0" w:color="auto"/>
        <w:left w:val="none" w:sz="0" w:space="0" w:color="auto"/>
        <w:bottom w:val="none" w:sz="0" w:space="0" w:color="auto"/>
        <w:right w:val="none" w:sz="0" w:space="0" w:color="auto"/>
      </w:divBdr>
      <w:divsChild>
        <w:div w:id="8993694">
          <w:marLeft w:val="0"/>
          <w:marRight w:val="0"/>
          <w:marTop w:val="0"/>
          <w:marBottom w:val="0"/>
          <w:divBdr>
            <w:top w:val="none" w:sz="0" w:space="0" w:color="auto"/>
            <w:left w:val="none" w:sz="0" w:space="0" w:color="auto"/>
            <w:bottom w:val="none" w:sz="0" w:space="0" w:color="auto"/>
            <w:right w:val="none" w:sz="0" w:space="0" w:color="auto"/>
          </w:divBdr>
          <w:divsChild>
            <w:div w:id="8993625">
              <w:marLeft w:val="0"/>
              <w:marRight w:val="0"/>
              <w:marTop w:val="0"/>
              <w:marBottom w:val="0"/>
              <w:divBdr>
                <w:top w:val="none" w:sz="0" w:space="0" w:color="auto"/>
                <w:left w:val="none" w:sz="0" w:space="0" w:color="auto"/>
                <w:bottom w:val="none" w:sz="0" w:space="0" w:color="auto"/>
                <w:right w:val="none" w:sz="0" w:space="0" w:color="auto"/>
              </w:divBdr>
              <w:divsChild>
                <w:div w:id="8993525">
                  <w:marLeft w:val="0"/>
                  <w:marRight w:val="0"/>
                  <w:marTop w:val="0"/>
                  <w:marBottom w:val="0"/>
                  <w:divBdr>
                    <w:top w:val="none" w:sz="0" w:space="0" w:color="auto"/>
                    <w:left w:val="none" w:sz="0" w:space="0" w:color="auto"/>
                    <w:bottom w:val="none" w:sz="0" w:space="0" w:color="auto"/>
                    <w:right w:val="none" w:sz="0" w:space="0" w:color="auto"/>
                  </w:divBdr>
                  <w:divsChild>
                    <w:div w:id="8993643">
                      <w:marLeft w:val="0"/>
                      <w:marRight w:val="0"/>
                      <w:marTop w:val="0"/>
                      <w:marBottom w:val="0"/>
                      <w:divBdr>
                        <w:top w:val="none" w:sz="0" w:space="0" w:color="auto"/>
                        <w:left w:val="none" w:sz="0" w:space="0" w:color="auto"/>
                        <w:bottom w:val="none" w:sz="0" w:space="0" w:color="auto"/>
                        <w:right w:val="none" w:sz="0" w:space="0" w:color="auto"/>
                      </w:divBdr>
                    </w:div>
                  </w:divsChild>
                </w:div>
                <w:div w:id="8993535">
                  <w:marLeft w:val="0"/>
                  <w:marRight w:val="0"/>
                  <w:marTop w:val="0"/>
                  <w:marBottom w:val="0"/>
                  <w:divBdr>
                    <w:top w:val="none" w:sz="0" w:space="0" w:color="auto"/>
                    <w:left w:val="none" w:sz="0" w:space="0" w:color="auto"/>
                    <w:bottom w:val="none" w:sz="0" w:space="0" w:color="auto"/>
                    <w:right w:val="none" w:sz="0" w:space="0" w:color="auto"/>
                  </w:divBdr>
                  <w:divsChild>
                    <w:div w:id="8993590">
                      <w:marLeft w:val="0"/>
                      <w:marRight w:val="0"/>
                      <w:marTop w:val="0"/>
                      <w:marBottom w:val="0"/>
                      <w:divBdr>
                        <w:top w:val="none" w:sz="0" w:space="0" w:color="auto"/>
                        <w:left w:val="none" w:sz="0" w:space="0" w:color="auto"/>
                        <w:bottom w:val="none" w:sz="0" w:space="0" w:color="auto"/>
                        <w:right w:val="none" w:sz="0" w:space="0" w:color="auto"/>
                      </w:divBdr>
                    </w:div>
                  </w:divsChild>
                </w:div>
                <w:div w:id="8993545">
                  <w:marLeft w:val="0"/>
                  <w:marRight w:val="0"/>
                  <w:marTop w:val="0"/>
                  <w:marBottom w:val="0"/>
                  <w:divBdr>
                    <w:top w:val="none" w:sz="0" w:space="0" w:color="auto"/>
                    <w:left w:val="none" w:sz="0" w:space="0" w:color="auto"/>
                    <w:bottom w:val="none" w:sz="0" w:space="0" w:color="auto"/>
                    <w:right w:val="none" w:sz="0" w:space="0" w:color="auto"/>
                  </w:divBdr>
                  <w:divsChild>
                    <w:div w:id="8993559">
                      <w:marLeft w:val="0"/>
                      <w:marRight w:val="0"/>
                      <w:marTop w:val="0"/>
                      <w:marBottom w:val="0"/>
                      <w:divBdr>
                        <w:top w:val="none" w:sz="0" w:space="0" w:color="auto"/>
                        <w:left w:val="none" w:sz="0" w:space="0" w:color="auto"/>
                        <w:bottom w:val="none" w:sz="0" w:space="0" w:color="auto"/>
                        <w:right w:val="none" w:sz="0" w:space="0" w:color="auto"/>
                      </w:divBdr>
                    </w:div>
                  </w:divsChild>
                </w:div>
                <w:div w:id="8993551">
                  <w:marLeft w:val="0"/>
                  <w:marRight w:val="0"/>
                  <w:marTop w:val="0"/>
                  <w:marBottom w:val="0"/>
                  <w:divBdr>
                    <w:top w:val="none" w:sz="0" w:space="0" w:color="auto"/>
                    <w:left w:val="none" w:sz="0" w:space="0" w:color="auto"/>
                    <w:bottom w:val="none" w:sz="0" w:space="0" w:color="auto"/>
                    <w:right w:val="none" w:sz="0" w:space="0" w:color="auto"/>
                  </w:divBdr>
                  <w:divsChild>
                    <w:div w:id="8993526">
                      <w:marLeft w:val="0"/>
                      <w:marRight w:val="0"/>
                      <w:marTop w:val="0"/>
                      <w:marBottom w:val="0"/>
                      <w:divBdr>
                        <w:top w:val="none" w:sz="0" w:space="0" w:color="auto"/>
                        <w:left w:val="none" w:sz="0" w:space="0" w:color="auto"/>
                        <w:bottom w:val="none" w:sz="0" w:space="0" w:color="auto"/>
                        <w:right w:val="none" w:sz="0" w:space="0" w:color="auto"/>
                      </w:divBdr>
                    </w:div>
                  </w:divsChild>
                </w:div>
                <w:div w:id="8993558">
                  <w:marLeft w:val="0"/>
                  <w:marRight w:val="0"/>
                  <w:marTop w:val="0"/>
                  <w:marBottom w:val="0"/>
                  <w:divBdr>
                    <w:top w:val="none" w:sz="0" w:space="0" w:color="auto"/>
                    <w:left w:val="none" w:sz="0" w:space="0" w:color="auto"/>
                    <w:bottom w:val="none" w:sz="0" w:space="0" w:color="auto"/>
                    <w:right w:val="none" w:sz="0" w:space="0" w:color="auto"/>
                  </w:divBdr>
                  <w:divsChild>
                    <w:div w:id="8993701">
                      <w:marLeft w:val="0"/>
                      <w:marRight w:val="0"/>
                      <w:marTop w:val="0"/>
                      <w:marBottom w:val="0"/>
                      <w:divBdr>
                        <w:top w:val="none" w:sz="0" w:space="0" w:color="auto"/>
                        <w:left w:val="none" w:sz="0" w:space="0" w:color="auto"/>
                        <w:bottom w:val="none" w:sz="0" w:space="0" w:color="auto"/>
                        <w:right w:val="none" w:sz="0" w:space="0" w:color="auto"/>
                      </w:divBdr>
                    </w:div>
                  </w:divsChild>
                </w:div>
                <w:div w:id="8993567">
                  <w:marLeft w:val="0"/>
                  <w:marRight w:val="0"/>
                  <w:marTop w:val="0"/>
                  <w:marBottom w:val="0"/>
                  <w:divBdr>
                    <w:top w:val="none" w:sz="0" w:space="0" w:color="auto"/>
                    <w:left w:val="none" w:sz="0" w:space="0" w:color="auto"/>
                    <w:bottom w:val="none" w:sz="0" w:space="0" w:color="auto"/>
                    <w:right w:val="none" w:sz="0" w:space="0" w:color="auto"/>
                  </w:divBdr>
                  <w:divsChild>
                    <w:div w:id="8993556">
                      <w:marLeft w:val="0"/>
                      <w:marRight w:val="0"/>
                      <w:marTop w:val="0"/>
                      <w:marBottom w:val="0"/>
                      <w:divBdr>
                        <w:top w:val="none" w:sz="0" w:space="0" w:color="auto"/>
                        <w:left w:val="none" w:sz="0" w:space="0" w:color="auto"/>
                        <w:bottom w:val="none" w:sz="0" w:space="0" w:color="auto"/>
                        <w:right w:val="none" w:sz="0" w:space="0" w:color="auto"/>
                      </w:divBdr>
                    </w:div>
                  </w:divsChild>
                </w:div>
                <w:div w:id="8993572">
                  <w:marLeft w:val="0"/>
                  <w:marRight w:val="0"/>
                  <w:marTop w:val="0"/>
                  <w:marBottom w:val="0"/>
                  <w:divBdr>
                    <w:top w:val="none" w:sz="0" w:space="0" w:color="auto"/>
                    <w:left w:val="none" w:sz="0" w:space="0" w:color="auto"/>
                    <w:bottom w:val="none" w:sz="0" w:space="0" w:color="auto"/>
                    <w:right w:val="none" w:sz="0" w:space="0" w:color="auto"/>
                  </w:divBdr>
                  <w:divsChild>
                    <w:div w:id="8993597">
                      <w:marLeft w:val="0"/>
                      <w:marRight w:val="0"/>
                      <w:marTop w:val="0"/>
                      <w:marBottom w:val="0"/>
                      <w:divBdr>
                        <w:top w:val="none" w:sz="0" w:space="0" w:color="auto"/>
                        <w:left w:val="none" w:sz="0" w:space="0" w:color="auto"/>
                        <w:bottom w:val="none" w:sz="0" w:space="0" w:color="auto"/>
                        <w:right w:val="none" w:sz="0" w:space="0" w:color="auto"/>
                      </w:divBdr>
                    </w:div>
                  </w:divsChild>
                </w:div>
                <w:div w:id="8993574">
                  <w:marLeft w:val="0"/>
                  <w:marRight w:val="0"/>
                  <w:marTop w:val="0"/>
                  <w:marBottom w:val="0"/>
                  <w:divBdr>
                    <w:top w:val="none" w:sz="0" w:space="0" w:color="auto"/>
                    <w:left w:val="none" w:sz="0" w:space="0" w:color="auto"/>
                    <w:bottom w:val="none" w:sz="0" w:space="0" w:color="auto"/>
                    <w:right w:val="none" w:sz="0" w:space="0" w:color="auto"/>
                  </w:divBdr>
                  <w:divsChild>
                    <w:div w:id="8993646">
                      <w:marLeft w:val="0"/>
                      <w:marRight w:val="0"/>
                      <w:marTop w:val="0"/>
                      <w:marBottom w:val="0"/>
                      <w:divBdr>
                        <w:top w:val="none" w:sz="0" w:space="0" w:color="auto"/>
                        <w:left w:val="none" w:sz="0" w:space="0" w:color="auto"/>
                        <w:bottom w:val="none" w:sz="0" w:space="0" w:color="auto"/>
                        <w:right w:val="none" w:sz="0" w:space="0" w:color="auto"/>
                      </w:divBdr>
                    </w:div>
                  </w:divsChild>
                </w:div>
                <w:div w:id="8993575">
                  <w:marLeft w:val="0"/>
                  <w:marRight w:val="0"/>
                  <w:marTop w:val="0"/>
                  <w:marBottom w:val="0"/>
                  <w:divBdr>
                    <w:top w:val="none" w:sz="0" w:space="0" w:color="auto"/>
                    <w:left w:val="none" w:sz="0" w:space="0" w:color="auto"/>
                    <w:bottom w:val="none" w:sz="0" w:space="0" w:color="auto"/>
                    <w:right w:val="none" w:sz="0" w:space="0" w:color="auto"/>
                  </w:divBdr>
                  <w:divsChild>
                    <w:div w:id="8993542">
                      <w:marLeft w:val="0"/>
                      <w:marRight w:val="0"/>
                      <w:marTop w:val="0"/>
                      <w:marBottom w:val="0"/>
                      <w:divBdr>
                        <w:top w:val="none" w:sz="0" w:space="0" w:color="auto"/>
                        <w:left w:val="none" w:sz="0" w:space="0" w:color="auto"/>
                        <w:bottom w:val="none" w:sz="0" w:space="0" w:color="auto"/>
                        <w:right w:val="none" w:sz="0" w:space="0" w:color="auto"/>
                      </w:divBdr>
                    </w:div>
                  </w:divsChild>
                </w:div>
                <w:div w:id="8993577">
                  <w:marLeft w:val="0"/>
                  <w:marRight w:val="0"/>
                  <w:marTop w:val="0"/>
                  <w:marBottom w:val="0"/>
                  <w:divBdr>
                    <w:top w:val="none" w:sz="0" w:space="0" w:color="auto"/>
                    <w:left w:val="none" w:sz="0" w:space="0" w:color="auto"/>
                    <w:bottom w:val="none" w:sz="0" w:space="0" w:color="auto"/>
                    <w:right w:val="none" w:sz="0" w:space="0" w:color="auto"/>
                  </w:divBdr>
                  <w:divsChild>
                    <w:div w:id="8993642">
                      <w:marLeft w:val="0"/>
                      <w:marRight w:val="0"/>
                      <w:marTop w:val="0"/>
                      <w:marBottom w:val="0"/>
                      <w:divBdr>
                        <w:top w:val="none" w:sz="0" w:space="0" w:color="auto"/>
                        <w:left w:val="none" w:sz="0" w:space="0" w:color="auto"/>
                        <w:bottom w:val="none" w:sz="0" w:space="0" w:color="auto"/>
                        <w:right w:val="none" w:sz="0" w:space="0" w:color="auto"/>
                      </w:divBdr>
                    </w:div>
                  </w:divsChild>
                </w:div>
                <w:div w:id="8993579">
                  <w:marLeft w:val="0"/>
                  <w:marRight w:val="0"/>
                  <w:marTop w:val="0"/>
                  <w:marBottom w:val="0"/>
                  <w:divBdr>
                    <w:top w:val="none" w:sz="0" w:space="0" w:color="auto"/>
                    <w:left w:val="none" w:sz="0" w:space="0" w:color="auto"/>
                    <w:bottom w:val="none" w:sz="0" w:space="0" w:color="auto"/>
                    <w:right w:val="none" w:sz="0" w:space="0" w:color="auto"/>
                  </w:divBdr>
                  <w:divsChild>
                    <w:div w:id="8993682">
                      <w:marLeft w:val="0"/>
                      <w:marRight w:val="0"/>
                      <w:marTop w:val="0"/>
                      <w:marBottom w:val="0"/>
                      <w:divBdr>
                        <w:top w:val="none" w:sz="0" w:space="0" w:color="auto"/>
                        <w:left w:val="none" w:sz="0" w:space="0" w:color="auto"/>
                        <w:bottom w:val="none" w:sz="0" w:space="0" w:color="auto"/>
                        <w:right w:val="none" w:sz="0" w:space="0" w:color="auto"/>
                      </w:divBdr>
                    </w:div>
                  </w:divsChild>
                </w:div>
                <w:div w:id="8993591">
                  <w:marLeft w:val="0"/>
                  <w:marRight w:val="0"/>
                  <w:marTop w:val="0"/>
                  <w:marBottom w:val="0"/>
                  <w:divBdr>
                    <w:top w:val="none" w:sz="0" w:space="0" w:color="auto"/>
                    <w:left w:val="none" w:sz="0" w:space="0" w:color="auto"/>
                    <w:bottom w:val="none" w:sz="0" w:space="0" w:color="auto"/>
                    <w:right w:val="none" w:sz="0" w:space="0" w:color="auto"/>
                  </w:divBdr>
                  <w:divsChild>
                    <w:div w:id="8993648">
                      <w:marLeft w:val="0"/>
                      <w:marRight w:val="0"/>
                      <w:marTop w:val="0"/>
                      <w:marBottom w:val="0"/>
                      <w:divBdr>
                        <w:top w:val="none" w:sz="0" w:space="0" w:color="auto"/>
                        <w:left w:val="none" w:sz="0" w:space="0" w:color="auto"/>
                        <w:bottom w:val="none" w:sz="0" w:space="0" w:color="auto"/>
                        <w:right w:val="none" w:sz="0" w:space="0" w:color="auto"/>
                      </w:divBdr>
                    </w:div>
                  </w:divsChild>
                </w:div>
                <w:div w:id="8993600">
                  <w:marLeft w:val="0"/>
                  <w:marRight w:val="0"/>
                  <w:marTop w:val="0"/>
                  <w:marBottom w:val="0"/>
                  <w:divBdr>
                    <w:top w:val="none" w:sz="0" w:space="0" w:color="auto"/>
                    <w:left w:val="none" w:sz="0" w:space="0" w:color="auto"/>
                    <w:bottom w:val="none" w:sz="0" w:space="0" w:color="auto"/>
                    <w:right w:val="none" w:sz="0" w:space="0" w:color="auto"/>
                  </w:divBdr>
                  <w:divsChild>
                    <w:div w:id="8993604">
                      <w:marLeft w:val="0"/>
                      <w:marRight w:val="0"/>
                      <w:marTop w:val="0"/>
                      <w:marBottom w:val="0"/>
                      <w:divBdr>
                        <w:top w:val="none" w:sz="0" w:space="0" w:color="auto"/>
                        <w:left w:val="none" w:sz="0" w:space="0" w:color="auto"/>
                        <w:bottom w:val="none" w:sz="0" w:space="0" w:color="auto"/>
                        <w:right w:val="none" w:sz="0" w:space="0" w:color="auto"/>
                      </w:divBdr>
                    </w:div>
                  </w:divsChild>
                </w:div>
                <w:div w:id="8993611">
                  <w:marLeft w:val="0"/>
                  <w:marRight w:val="0"/>
                  <w:marTop w:val="0"/>
                  <w:marBottom w:val="0"/>
                  <w:divBdr>
                    <w:top w:val="none" w:sz="0" w:space="0" w:color="auto"/>
                    <w:left w:val="none" w:sz="0" w:space="0" w:color="auto"/>
                    <w:bottom w:val="none" w:sz="0" w:space="0" w:color="auto"/>
                    <w:right w:val="none" w:sz="0" w:space="0" w:color="auto"/>
                  </w:divBdr>
                  <w:divsChild>
                    <w:div w:id="8993633">
                      <w:marLeft w:val="0"/>
                      <w:marRight w:val="0"/>
                      <w:marTop w:val="0"/>
                      <w:marBottom w:val="0"/>
                      <w:divBdr>
                        <w:top w:val="none" w:sz="0" w:space="0" w:color="auto"/>
                        <w:left w:val="none" w:sz="0" w:space="0" w:color="auto"/>
                        <w:bottom w:val="none" w:sz="0" w:space="0" w:color="auto"/>
                        <w:right w:val="none" w:sz="0" w:space="0" w:color="auto"/>
                      </w:divBdr>
                    </w:div>
                  </w:divsChild>
                </w:div>
                <w:div w:id="8993636">
                  <w:marLeft w:val="0"/>
                  <w:marRight w:val="0"/>
                  <w:marTop w:val="0"/>
                  <w:marBottom w:val="0"/>
                  <w:divBdr>
                    <w:top w:val="none" w:sz="0" w:space="0" w:color="auto"/>
                    <w:left w:val="none" w:sz="0" w:space="0" w:color="auto"/>
                    <w:bottom w:val="none" w:sz="0" w:space="0" w:color="auto"/>
                    <w:right w:val="none" w:sz="0" w:space="0" w:color="auto"/>
                  </w:divBdr>
                  <w:divsChild>
                    <w:div w:id="8993589">
                      <w:marLeft w:val="0"/>
                      <w:marRight w:val="0"/>
                      <w:marTop w:val="0"/>
                      <w:marBottom w:val="0"/>
                      <w:divBdr>
                        <w:top w:val="none" w:sz="0" w:space="0" w:color="auto"/>
                        <w:left w:val="none" w:sz="0" w:space="0" w:color="auto"/>
                        <w:bottom w:val="none" w:sz="0" w:space="0" w:color="auto"/>
                        <w:right w:val="none" w:sz="0" w:space="0" w:color="auto"/>
                      </w:divBdr>
                    </w:div>
                  </w:divsChild>
                </w:div>
                <w:div w:id="8993638">
                  <w:marLeft w:val="0"/>
                  <w:marRight w:val="0"/>
                  <w:marTop w:val="0"/>
                  <w:marBottom w:val="0"/>
                  <w:divBdr>
                    <w:top w:val="none" w:sz="0" w:space="0" w:color="auto"/>
                    <w:left w:val="none" w:sz="0" w:space="0" w:color="auto"/>
                    <w:bottom w:val="none" w:sz="0" w:space="0" w:color="auto"/>
                    <w:right w:val="none" w:sz="0" w:space="0" w:color="auto"/>
                  </w:divBdr>
                  <w:divsChild>
                    <w:div w:id="8993691">
                      <w:marLeft w:val="0"/>
                      <w:marRight w:val="0"/>
                      <w:marTop w:val="0"/>
                      <w:marBottom w:val="0"/>
                      <w:divBdr>
                        <w:top w:val="none" w:sz="0" w:space="0" w:color="auto"/>
                        <w:left w:val="none" w:sz="0" w:space="0" w:color="auto"/>
                        <w:bottom w:val="none" w:sz="0" w:space="0" w:color="auto"/>
                        <w:right w:val="none" w:sz="0" w:space="0" w:color="auto"/>
                      </w:divBdr>
                    </w:div>
                    <w:div w:id="8993711">
                      <w:marLeft w:val="0"/>
                      <w:marRight w:val="0"/>
                      <w:marTop w:val="0"/>
                      <w:marBottom w:val="0"/>
                      <w:divBdr>
                        <w:top w:val="none" w:sz="0" w:space="0" w:color="auto"/>
                        <w:left w:val="none" w:sz="0" w:space="0" w:color="auto"/>
                        <w:bottom w:val="none" w:sz="0" w:space="0" w:color="auto"/>
                        <w:right w:val="none" w:sz="0" w:space="0" w:color="auto"/>
                      </w:divBdr>
                    </w:div>
                  </w:divsChild>
                </w:div>
                <w:div w:id="8993662">
                  <w:marLeft w:val="0"/>
                  <w:marRight w:val="0"/>
                  <w:marTop w:val="0"/>
                  <w:marBottom w:val="0"/>
                  <w:divBdr>
                    <w:top w:val="none" w:sz="0" w:space="0" w:color="auto"/>
                    <w:left w:val="none" w:sz="0" w:space="0" w:color="auto"/>
                    <w:bottom w:val="none" w:sz="0" w:space="0" w:color="auto"/>
                    <w:right w:val="none" w:sz="0" w:space="0" w:color="auto"/>
                  </w:divBdr>
                  <w:divsChild>
                    <w:div w:id="8993664">
                      <w:marLeft w:val="0"/>
                      <w:marRight w:val="0"/>
                      <w:marTop w:val="0"/>
                      <w:marBottom w:val="0"/>
                      <w:divBdr>
                        <w:top w:val="none" w:sz="0" w:space="0" w:color="auto"/>
                        <w:left w:val="none" w:sz="0" w:space="0" w:color="auto"/>
                        <w:bottom w:val="none" w:sz="0" w:space="0" w:color="auto"/>
                        <w:right w:val="none" w:sz="0" w:space="0" w:color="auto"/>
                      </w:divBdr>
                    </w:div>
                  </w:divsChild>
                </w:div>
                <w:div w:id="8993675">
                  <w:marLeft w:val="0"/>
                  <w:marRight w:val="0"/>
                  <w:marTop w:val="0"/>
                  <w:marBottom w:val="0"/>
                  <w:divBdr>
                    <w:top w:val="none" w:sz="0" w:space="0" w:color="auto"/>
                    <w:left w:val="none" w:sz="0" w:space="0" w:color="auto"/>
                    <w:bottom w:val="none" w:sz="0" w:space="0" w:color="auto"/>
                    <w:right w:val="none" w:sz="0" w:space="0" w:color="auto"/>
                  </w:divBdr>
                  <w:divsChild>
                    <w:div w:id="8993650">
                      <w:marLeft w:val="0"/>
                      <w:marRight w:val="0"/>
                      <w:marTop w:val="0"/>
                      <w:marBottom w:val="0"/>
                      <w:divBdr>
                        <w:top w:val="none" w:sz="0" w:space="0" w:color="auto"/>
                        <w:left w:val="none" w:sz="0" w:space="0" w:color="auto"/>
                        <w:bottom w:val="none" w:sz="0" w:space="0" w:color="auto"/>
                        <w:right w:val="none" w:sz="0" w:space="0" w:color="auto"/>
                      </w:divBdr>
                    </w:div>
                  </w:divsChild>
                </w:div>
                <w:div w:id="8993683">
                  <w:marLeft w:val="0"/>
                  <w:marRight w:val="0"/>
                  <w:marTop w:val="0"/>
                  <w:marBottom w:val="0"/>
                  <w:divBdr>
                    <w:top w:val="none" w:sz="0" w:space="0" w:color="auto"/>
                    <w:left w:val="none" w:sz="0" w:space="0" w:color="auto"/>
                    <w:bottom w:val="none" w:sz="0" w:space="0" w:color="auto"/>
                    <w:right w:val="none" w:sz="0" w:space="0" w:color="auto"/>
                  </w:divBdr>
                  <w:divsChild>
                    <w:div w:id="8993583">
                      <w:marLeft w:val="0"/>
                      <w:marRight w:val="0"/>
                      <w:marTop w:val="0"/>
                      <w:marBottom w:val="0"/>
                      <w:divBdr>
                        <w:top w:val="none" w:sz="0" w:space="0" w:color="auto"/>
                        <w:left w:val="none" w:sz="0" w:space="0" w:color="auto"/>
                        <w:bottom w:val="none" w:sz="0" w:space="0" w:color="auto"/>
                        <w:right w:val="none" w:sz="0" w:space="0" w:color="auto"/>
                      </w:divBdr>
                    </w:div>
                  </w:divsChild>
                </w:div>
                <w:div w:id="8993690">
                  <w:marLeft w:val="0"/>
                  <w:marRight w:val="0"/>
                  <w:marTop w:val="0"/>
                  <w:marBottom w:val="0"/>
                  <w:divBdr>
                    <w:top w:val="none" w:sz="0" w:space="0" w:color="auto"/>
                    <w:left w:val="none" w:sz="0" w:space="0" w:color="auto"/>
                    <w:bottom w:val="none" w:sz="0" w:space="0" w:color="auto"/>
                    <w:right w:val="none" w:sz="0" w:space="0" w:color="auto"/>
                  </w:divBdr>
                  <w:divsChild>
                    <w:div w:id="8993700">
                      <w:marLeft w:val="0"/>
                      <w:marRight w:val="0"/>
                      <w:marTop w:val="0"/>
                      <w:marBottom w:val="0"/>
                      <w:divBdr>
                        <w:top w:val="none" w:sz="0" w:space="0" w:color="auto"/>
                        <w:left w:val="none" w:sz="0" w:space="0" w:color="auto"/>
                        <w:bottom w:val="none" w:sz="0" w:space="0" w:color="auto"/>
                        <w:right w:val="none" w:sz="0" w:space="0" w:color="auto"/>
                      </w:divBdr>
                    </w:div>
                  </w:divsChild>
                </w:div>
                <w:div w:id="8993695">
                  <w:marLeft w:val="0"/>
                  <w:marRight w:val="0"/>
                  <w:marTop w:val="0"/>
                  <w:marBottom w:val="0"/>
                  <w:divBdr>
                    <w:top w:val="none" w:sz="0" w:space="0" w:color="auto"/>
                    <w:left w:val="none" w:sz="0" w:space="0" w:color="auto"/>
                    <w:bottom w:val="none" w:sz="0" w:space="0" w:color="auto"/>
                    <w:right w:val="none" w:sz="0" w:space="0" w:color="auto"/>
                  </w:divBdr>
                  <w:divsChild>
                    <w:div w:id="8993520">
                      <w:marLeft w:val="0"/>
                      <w:marRight w:val="0"/>
                      <w:marTop w:val="0"/>
                      <w:marBottom w:val="0"/>
                      <w:divBdr>
                        <w:top w:val="none" w:sz="0" w:space="0" w:color="auto"/>
                        <w:left w:val="none" w:sz="0" w:space="0" w:color="auto"/>
                        <w:bottom w:val="none" w:sz="0" w:space="0" w:color="auto"/>
                        <w:right w:val="none" w:sz="0" w:space="0" w:color="auto"/>
                      </w:divBdr>
                    </w:div>
                  </w:divsChild>
                </w:div>
                <w:div w:id="8993696">
                  <w:marLeft w:val="0"/>
                  <w:marRight w:val="0"/>
                  <w:marTop w:val="0"/>
                  <w:marBottom w:val="0"/>
                  <w:divBdr>
                    <w:top w:val="none" w:sz="0" w:space="0" w:color="auto"/>
                    <w:left w:val="none" w:sz="0" w:space="0" w:color="auto"/>
                    <w:bottom w:val="none" w:sz="0" w:space="0" w:color="auto"/>
                    <w:right w:val="none" w:sz="0" w:space="0" w:color="auto"/>
                  </w:divBdr>
                  <w:divsChild>
                    <w:div w:id="8993692">
                      <w:marLeft w:val="0"/>
                      <w:marRight w:val="0"/>
                      <w:marTop w:val="0"/>
                      <w:marBottom w:val="0"/>
                      <w:divBdr>
                        <w:top w:val="none" w:sz="0" w:space="0" w:color="auto"/>
                        <w:left w:val="none" w:sz="0" w:space="0" w:color="auto"/>
                        <w:bottom w:val="none" w:sz="0" w:space="0" w:color="auto"/>
                        <w:right w:val="none" w:sz="0" w:space="0" w:color="auto"/>
                      </w:divBdr>
                    </w:div>
                  </w:divsChild>
                </w:div>
                <w:div w:id="8993697">
                  <w:marLeft w:val="0"/>
                  <w:marRight w:val="0"/>
                  <w:marTop w:val="0"/>
                  <w:marBottom w:val="0"/>
                  <w:divBdr>
                    <w:top w:val="none" w:sz="0" w:space="0" w:color="auto"/>
                    <w:left w:val="none" w:sz="0" w:space="0" w:color="auto"/>
                    <w:bottom w:val="none" w:sz="0" w:space="0" w:color="auto"/>
                    <w:right w:val="none" w:sz="0" w:space="0" w:color="auto"/>
                  </w:divBdr>
                  <w:divsChild>
                    <w:div w:id="8993599">
                      <w:marLeft w:val="0"/>
                      <w:marRight w:val="0"/>
                      <w:marTop w:val="0"/>
                      <w:marBottom w:val="0"/>
                      <w:divBdr>
                        <w:top w:val="none" w:sz="0" w:space="0" w:color="auto"/>
                        <w:left w:val="none" w:sz="0" w:space="0" w:color="auto"/>
                        <w:bottom w:val="none" w:sz="0" w:space="0" w:color="auto"/>
                        <w:right w:val="none" w:sz="0" w:space="0" w:color="auto"/>
                      </w:divBdr>
                    </w:div>
                  </w:divsChild>
                </w:div>
                <w:div w:id="8993702">
                  <w:marLeft w:val="0"/>
                  <w:marRight w:val="0"/>
                  <w:marTop w:val="0"/>
                  <w:marBottom w:val="0"/>
                  <w:divBdr>
                    <w:top w:val="none" w:sz="0" w:space="0" w:color="auto"/>
                    <w:left w:val="none" w:sz="0" w:space="0" w:color="auto"/>
                    <w:bottom w:val="none" w:sz="0" w:space="0" w:color="auto"/>
                    <w:right w:val="none" w:sz="0" w:space="0" w:color="auto"/>
                  </w:divBdr>
                  <w:divsChild>
                    <w:div w:id="8993670">
                      <w:marLeft w:val="0"/>
                      <w:marRight w:val="0"/>
                      <w:marTop w:val="0"/>
                      <w:marBottom w:val="0"/>
                      <w:divBdr>
                        <w:top w:val="none" w:sz="0" w:space="0" w:color="auto"/>
                        <w:left w:val="none" w:sz="0" w:space="0" w:color="auto"/>
                        <w:bottom w:val="none" w:sz="0" w:space="0" w:color="auto"/>
                        <w:right w:val="none" w:sz="0" w:space="0" w:color="auto"/>
                      </w:divBdr>
                    </w:div>
                  </w:divsChild>
                </w:div>
                <w:div w:id="8993708">
                  <w:marLeft w:val="0"/>
                  <w:marRight w:val="0"/>
                  <w:marTop w:val="0"/>
                  <w:marBottom w:val="0"/>
                  <w:divBdr>
                    <w:top w:val="none" w:sz="0" w:space="0" w:color="auto"/>
                    <w:left w:val="none" w:sz="0" w:space="0" w:color="auto"/>
                    <w:bottom w:val="none" w:sz="0" w:space="0" w:color="auto"/>
                    <w:right w:val="none" w:sz="0" w:space="0" w:color="auto"/>
                  </w:divBdr>
                  <w:divsChild>
                    <w:div w:id="89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61">
      <w:marLeft w:val="0"/>
      <w:marRight w:val="0"/>
      <w:marTop w:val="0"/>
      <w:marBottom w:val="0"/>
      <w:divBdr>
        <w:top w:val="none" w:sz="0" w:space="0" w:color="auto"/>
        <w:left w:val="none" w:sz="0" w:space="0" w:color="auto"/>
        <w:bottom w:val="none" w:sz="0" w:space="0" w:color="auto"/>
        <w:right w:val="none" w:sz="0" w:space="0" w:color="auto"/>
      </w:divBdr>
      <w:divsChild>
        <w:div w:id="8993663">
          <w:marLeft w:val="0"/>
          <w:marRight w:val="0"/>
          <w:marTop w:val="0"/>
          <w:marBottom w:val="0"/>
          <w:divBdr>
            <w:top w:val="none" w:sz="0" w:space="0" w:color="auto"/>
            <w:left w:val="none" w:sz="0" w:space="0" w:color="auto"/>
            <w:bottom w:val="none" w:sz="0" w:space="0" w:color="auto"/>
            <w:right w:val="none" w:sz="0" w:space="0" w:color="auto"/>
          </w:divBdr>
          <w:divsChild>
            <w:div w:id="89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73">
      <w:marLeft w:val="0"/>
      <w:marRight w:val="0"/>
      <w:marTop w:val="0"/>
      <w:marBottom w:val="0"/>
      <w:divBdr>
        <w:top w:val="none" w:sz="0" w:space="0" w:color="auto"/>
        <w:left w:val="none" w:sz="0" w:space="0" w:color="auto"/>
        <w:bottom w:val="none" w:sz="0" w:space="0" w:color="auto"/>
        <w:right w:val="none" w:sz="0" w:space="0" w:color="auto"/>
      </w:divBdr>
      <w:divsChild>
        <w:div w:id="8993530">
          <w:marLeft w:val="0"/>
          <w:marRight w:val="0"/>
          <w:marTop w:val="0"/>
          <w:marBottom w:val="0"/>
          <w:divBdr>
            <w:top w:val="none" w:sz="0" w:space="0" w:color="auto"/>
            <w:left w:val="none" w:sz="0" w:space="0" w:color="auto"/>
            <w:bottom w:val="none" w:sz="0" w:space="0" w:color="auto"/>
            <w:right w:val="none" w:sz="0" w:space="0" w:color="auto"/>
          </w:divBdr>
          <w:divsChild>
            <w:div w:id="89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99">
      <w:marLeft w:val="0"/>
      <w:marRight w:val="0"/>
      <w:marTop w:val="0"/>
      <w:marBottom w:val="0"/>
      <w:divBdr>
        <w:top w:val="none" w:sz="0" w:space="0" w:color="auto"/>
        <w:left w:val="none" w:sz="0" w:space="0" w:color="auto"/>
        <w:bottom w:val="none" w:sz="0" w:space="0" w:color="auto"/>
        <w:right w:val="none" w:sz="0" w:space="0" w:color="auto"/>
      </w:divBdr>
      <w:divsChild>
        <w:div w:id="8993703">
          <w:marLeft w:val="0"/>
          <w:marRight w:val="0"/>
          <w:marTop w:val="0"/>
          <w:marBottom w:val="0"/>
          <w:divBdr>
            <w:top w:val="none" w:sz="0" w:space="0" w:color="auto"/>
            <w:left w:val="none" w:sz="0" w:space="0" w:color="auto"/>
            <w:bottom w:val="none" w:sz="0" w:space="0" w:color="auto"/>
            <w:right w:val="none" w:sz="0" w:space="0" w:color="auto"/>
          </w:divBdr>
          <w:divsChild>
            <w:div w:id="89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715">
      <w:marLeft w:val="0"/>
      <w:marRight w:val="0"/>
      <w:marTop w:val="0"/>
      <w:marBottom w:val="0"/>
      <w:divBdr>
        <w:top w:val="none" w:sz="0" w:space="0" w:color="auto"/>
        <w:left w:val="none" w:sz="0" w:space="0" w:color="auto"/>
        <w:bottom w:val="none" w:sz="0" w:space="0" w:color="auto"/>
        <w:right w:val="none" w:sz="0" w:space="0" w:color="auto"/>
      </w:divBdr>
      <w:divsChild>
        <w:div w:id="8993660">
          <w:marLeft w:val="0"/>
          <w:marRight w:val="0"/>
          <w:marTop w:val="0"/>
          <w:marBottom w:val="0"/>
          <w:divBdr>
            <w:top w:val="none" w:sz="0" w:space="0" w:color="auto"/>
            <w:left w:val="none" w:sz="0" w:space="0" w:color="auto"/>
            <w:bottom w:val="none" w:sz="0" w:space="0" w:color="auto"/>
            <w:right w:val="none" w:sz="0" w:space="0" w:color="auto"/>
          </w:divBdr>
          <w:divsChild>
            <w:div w:id="8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2349</Words>
  <Characters>13390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I ELEMENTI VREDNOVANJA UČENIKA - ENGLESKI JEZIK (1</dc:title>
  <dc:subject/>
  <dc:creator>Iva</dc:creator>
  <cp:keywords/>
  <dc:description/>
  <cp:lastModifiedBy>Korisnik</cp:lastModifiedBy>
  <cp:revision>2</cp:revision>
  <dcterms:created xsi:type="dcterms:W3CDTF">2020-06-18T06:21:00Z</dcterms:created>
  <dcterms:modified xsi:type="dcterms:W3CDTF">2020-06-18T06:21:00Z</dcterms:modified>
</cp:coreProperties>
</file>